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6A" w:rsidRPr="00796E84" w:rsidRDefault="00D55E59" w:rsidP="0099483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ru-RU"/>
        </w:rPr>
        <w:t>REPUBLIKA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SRBIJA</w:t>
      </w:r>
    </w:p>
    <w:p w:rsidR="0080256A" w:rsidRPr="00796E84" w:rsidRDefault="00D55E59" w:rsidP="009948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NARODNA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SKUPŠTINA</w:t>
      </w:r>
    </w:p>
    <w:p w:rsidR="0080256A" w:rsidRPr="00796E84" w:rsidRDefault="00D55E59" w:rsidP="0099483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Odbor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za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finansije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republički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budžet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0256A" w:rsidRPr="00796E84" w:rsidRDefault="00D55E59" w:rsidP="009948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i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kontrolu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trošenja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javnih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sredstava</w:t>
      </w:r>
    </w:p>
    <w:p w:rsidR="000B5812" w:rsidRPr="00796E84" w:rsidRDefault="000B5812" w:rsidP="0099483C">
      <w:pPr>
        <w:pStyle w:val="NoSpacing"/>
        <w:rPr>
          <w:rFonts w:ascii="Times New Roman" w:hAnsi="Times New Roman"/>
        </w:rPr>
      </w:pPr>
      <w:r w:rsidRPr="00796E84">
        <w:rPr>
          <w:rFonts w:ascii="Times New Roman" w:hAnsi="Times New Roman"/>
          <w:lang w:val="ru-RU"/>
        </w:rPr>
        <w:t>1</w:t>
      </w:r>
      <w:r w:rsidRPr="00796E84">
        <w:rPr>
          <w:rFonts w:ascii="Times New Roman" w:hAnsi="Times New Roman"/>
        </w:rPr>
        <w:t>1</w:t>
      </w:r>
      <w:r w:rsidR="0057534C" w:rsidRPr="00796E84">
        <w:rPr>
          <w:rFonts w:ascii="Times New Roman" w:hAnsi="Times New Roman"/>
          <w:lang w:val="ru-RU"/>
        </w:rPr>
        <w:t xml:space="preserve"> </w:t>
      </w:r>
      <w:r w:rsidR="00D55E59">
        <w:rPr>
          <w:rFonts w:ascii="Times New Roman" w:hAnsi="Times New Roman"/>
          <w:lang w:val="ru-RU"/>
        </w:rPr>
        <w:t>Broj</w:t>
      </w:r>
      <w:r w:rsidR="0057534C" w:rsidRPr="00796E84">
        <w:rPr>
          <w:rFonts w:ascii="Times New Roman" w:hAnsi="Times New Roman"/>
          <w:lang w:val="ru-RU"/>
        </w:rPr>
        <w:t xml:space="preserve"> </w:t>
      </w:r>
      <w:r w:rsidR="0057534C" w:rsidRPr="00796E84">
        <w:rPr>
          <w:rFonts w:ascii="Times New Roman" w:hAnsi="Times New Roman"/>
        </w:rPr>
        <w:t>06</w:t>
      </w:r>
      <w:r w:rsidR="0057534C" w:rsidRPr="00796E84">
        <w:rPr>
          <w:rFonts w:ascii="Times New Roman" w:hAnsi="Times New Roman"/>
          <w:lang w:val="sr-Cyrl-RS"/>
        </w:rPr>
        <w:t>-2</w:t>
      </w:r>
      <w:r w:rsidR="0057534C" w:rsidRPr="00796E84">
        <w:rPr>
          <w:rFonts w:ascii="Times New Roman" w:hAnsi="Times New Roman"/>
          <w:lang w:val="ru-RU"/>
        </w:rPr>
        <w:t>/39-15</w:t>
      </w:r>
    </w:p>
    <w:p w:rsidR="0080256A" w:rsidRPr="00796E84" w:rsidRDefault="0057534C" w:rsidP="0099483C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796E84">
        <w:rPr>
          <w:rFonts w:ascii="Times New Roman" w:eastAsia="Times New Roman" w:hAnsi="Times New Roman" w:cs="Times New Roman"/>
        </w:rPr>
        <w:t>2</w:t>
      </w:r>
      <w:r w:rsidRPr="00796E84">
        <w:rPr>
          <w:rFonts w:ascii="Times New Roman" w:eastAsia="Times New Roman" w:hAnsi="Times New Roman" w:cs="Times New Roman"/>
          <w:lang w:val="sr-Cyrl-RS"/>
        </w:rPr>
        <w:t>9</w:t>
      </w:r>
      <w:r w:rsidR="0080256A" w:rsidRPr="00796E84">
        <w:rPr>
          <w:rFonts w:ascii="Times New Roman" w:eastAsia="Times New Roman" w:hAnsi="Times New Roman" w:cs="Times New Roman"/>
        </w:rPr>
        <w:t xml:space="preserve">. </w:t>
      </w:r>
      <w:proofErr w:type="gramStart"/>
      <w:r w:rsidR="00D55E59">
        <w:rPr>
          <w:rFonts w:ascii="Times New Roman" w:eastAsia="Times New Roman" w:hAnsi="Times New Roman" w:cs="Times New Roman"/>
          <w:lang w:val="sr-Cyrl-RS"/>
        </w:rPr>
        <w:t>januar</w:t>
      </w:r>
      <w:proofErr w:type="gramEnd"/>
      <w:r w:rsidR="00293858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ru-RU"/>
        </w:rPr>
        <w:t>2015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. </w:t>
      </w:r>
      <w:r w:rsidR="00D55E59">
        <w:rPr>
          <w:rFonts w:ascii="Times New Roman" w:eastAsia="Times New Roman" w:hAnsi="Times New Roman" w:cs="Times New Roman"/>
          <w:lang w:val="ru-RU"/>
        </w:rPr>
        <w:t>godine</w:t>
      </w:r>
    </w:p>
    <w:p w:rsidR="0080256A" w:rsidRPr="00796E84" w:rsidRDefault="00D55E59" w:rsidP="009948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2462AF" w:rsidRPr="00796E84" w:rsidRDefault="002462AF" w:rsidP="0099483C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690CBC" w:rsidRPr="00796E84" w:rsidRDefault="00690CBC" w:rsidP="0099483C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293858" w:rsidRPr="00796E84" w:rsidRDefault="00293858" w:rsidP="0099483C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80256A" w:rsidRPr="00796E84" w:rsidRDefault="00D55E59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</w:t>
      </w:r>
    </w:p>
    <w:p w:rsidR="0080256A" w:rsidRPr="00796E84" w:rsidRDefault="0057534C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6E84">
        <w:rPr>
          <w:rFonts w:ascii="Times New Roman" w:eastAsia="Times New Roman" w:hAnsi="Times New Roman" w:cs="Times New Roman"/>
        </w:rPr>
        <w:t>3</w:t>
      </w:r>
      <w:r w:rsidRPr="00796E84">
        <w:rPr>
          <w:rFonts w:ascii="Times New Roman" w:eastAsia="Times New Roman" w:hAnsi="Times New Roman" w:cs="Times New Roman"/>
          <w:lang w:val="sr-Cyrl-RS"/>
        </w:rPr>
        <w:t>9</w:t>
      </w:r>
      <w:r w:rsidR="0080256A" w:rsidRPr="00796E84">
        <w:rPr>
          <w:rFonts w:ascii="Times New Roman" w:eastAsia="Times New Roman" w:hAnsi="Times New Roman" w:cs="Times New Roman"/>
        </w:rPr>
        <w:t xml:space="preserve">. </w:t>
      </w:r>
      <w:r w:rsidR="00D55E59">
        <w:rPr>
          <w:rFonts w:ascii="Times New Roman" w:eastAsia="Times New Roman" w:hAnsi="Times New Roman" w:cs="Times New Roman"/>
        </w:rPr>
        <w:t>SEDNICE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ZA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FINANSIJE</w:t>
      </w:r>
      <w:r w:rsidR="0080256A" w:rsidRPr="00796E84">
        <w:rPr>
          <w:rFonts w:ascii="Times New Roman" w:eastAsia="Times New Roman" w:hAnsi="Times New Roman" w:cs="Times New Roman"/>
        </w:rPr>
        <w:t>,</w:t>
      </w:r>
    </w:p>
    <w:p w:rsidR="0080256A" w:rsidRPr="00796E84" w:rsidRDefault="00D55E59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REPUBLIČKI</w:t>
      </w:r>
      <w:r w:rsidR="00227F03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KONTROLU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TROŠENjA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JAVNIH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SREDSTAVA</w:t>
      </w:r>
      <w:r w:rsidR="0080256A" w:rsidRPr="00796E84">
        <w:rPr>
          <w:rFonts w:ascii="Times New Roman" w:eastAsia="Times New Roman" w:hAnsi="Times New Roman" w:cs="Times New Roman"/>
        </w:rPr>
        <w:t xml:space="preserve">, </w:t>
      </w:r>
    </w:p>
    <w:p w:rsidR="0080256A" w:rsidRPr="00796E84" w:rsidRDefault="00D55E59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ODRŽANE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57534C" w:rsidRPr="00796E84">
        <w:rPr>
          <w:rFonts w:ascii="Times New Roman" w:eastAsia="Times New Roman" w:hAnsi="Times New Roman" w:cs="Times New Roman"/>
        </w:rPr>
        <w:t>2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>9</w:t>
      </w:r>
      <w:r w:rsidR="0080256A" w:rsidRPr="00796E84">
        <w:rPr>
          <w:rFonts w:ascii="Times New Roman" w:eastAsia="Times New Roman" w:hAnsi="Times New Roman" w:cs="Times New Roman"/>
        </w:rPr>
        <w:t>.</w:t>
      </w:r>
      <w:r w:rsidR="00F93782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JANUARA</w:t>
      </w:r>
      <w:r w:rsidR="0057534C" w:rsidRPr="00796E84">
        <w:rPr>
          <w:rFonts w:ascii="Times New Roman" w:eastAsia="Times New Roman" w:hAnsi="Times New Roman" w:cs="Times New Roman"/>
        </w:rPr>
        <w:t xml:space="preserve"> 201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>5</w:t>
      </w:r>
      <w:r w:rsidR="0080256A" w:rsidRPr="00796E84">
        <w:rPr>
          <w:rFonts w:ascii="Times New Roman" w:eastAsia="Times New Roman" w:hAnsi="Times New Roman" w:cs="Times New Roman"/>
        </w:rPr>
        <w:t>.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</w:p>
    <w:p w:rsidR="00796E84" w:rsidRPr="00796E84" w:rsidRDefault="00796E84" w:rsidP="0099483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90CBC" w:rsidRPr="00796E84" w:rsidRDefault="00690CBC" w:rsidP="0099483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27F03" w:rsidRPr="00796E84" w:rsidRDefault="00113B8A" w:rsidP="00731A5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</w:rPr>
        <w:t>Sednica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počela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u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>10</w:t>
      </w:r>
      <w:proofErr w:type="gramStart"/>
      <w:r w:rsidR="00731A56" w:rsidRPr="00796E84">
        <w:rPr>
          <w:rFonts w:ascii="Times New Roman" w:eastAsia="Times New Roman" w:hAnsi="Times New Roman" w:cs="Times New Roman"/>
          <w:lang w:val="sr-Cyrl-RS"/>
        </w:rPr>
        <w:t>,00</w:t>
      </w:r>
      <w:proofErr w:type="gramEnd"/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časova</w:t>
      </w:r>
      <w:r w:rsidR="0080256A" w:rsidRPr="00796E84">
        <w:rPr>
          <w:rFonts w:ascii="Times New Roman" w:eastAsia="Times New Roman" w:hAnsi="Times New Roman" w:cs="Times New Roman"/>
        </w:rPr>
        <w:t>.</w:t>
      </w:r>
    </w:p>
    <w:p w:rsidR="00731A56" w:rsidRPr="00796E84" w:rsidRDefault="00731A56" w:rsidP="00731A5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80256A" w:rsidRPr="00796E84" w:rsidRDefault="0080256A" w:rsidP="00731A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Sednicom</w:t>
      </w:r>
      <w:r w:rsidR="00304C23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predsedavao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Veroljub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Arsić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predsednik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Pr="00796E84">
        <w:rPr>
          <w:rFonts w:ascii="Times New Roman" w:eastAsia="Times New Roman" w:hAnsi="Times New Roman" w:cs="Times New Roman"/>
        </w:rPr>
        <w:t>.</w:t>
      </w:r>
    </w:p>
    <w:p w:rsidR="00F97323" w:rsidRPr="00796E84" w:rsidRDefault="00F97323" w:rsidP="00F97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</w:rPr>
        <w:t>Sednici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su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prisustvovali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članovi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Pr="00796E84">
        <w:rPr>
          <w:rFonts w:ascii="Times New Roman" w:eastAsia="Times New Roman" w:hAnsi="Times New Roman" w:cs="Times New Roman"/>
        </w:rPr>
        <w:t>: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Radmilo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Kostić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Miloš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Tošanić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Ivan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Jovanović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Momo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Čolaković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dr</w:t>
      </w:r>
      <w:r w:rsidR="00293858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Milorad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Mijatović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Zoltan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Pek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Žika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Gojković</w:t>
      </w:r>
      <w:r w:rsidRPr="00796E84">
        <w:rPr>
          <w:rFonts w:ascii="Times New Roman" w:eastAsia="Times New Roman" w:hAnsi="Times New Roman" w:cs="Times New Roman"/>
          <w:lang w:val="sr-Cyrl-RS"/>
        </w:rPr>
        <w:t>.</w:t>
      </w:r>
    </w:p>
    <w:p w:rsidR="00F97323" w:rsidRPr="00796E84" w:rsidRDefault="00F97323" w:rsidP="00F9732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</w:rPr>
        <w:t>Sednici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su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prisustvovali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zamenici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članova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Pr="00796E84">
        <w:rPr>
          <w:rFonts w:ascii="Times New Roman" w:eastAsia="Times New Roman" w:hAnsi="Times New Roman" w:cs="Times New Roman"/>
        </w:rPr>
        <w:t xml:space="preserve">: </w:t>
      </w:r>
      <w:r w:rsidR="00D55E59">
        <w:rPr>
          <w:rFonts w:ascii="Times New Roman" w:eastAsia="Times New Roman" w:hAnsi="Times New Roman" w:cs="Times New Roman"/>
          <w:lang w:val="sr-Cyrl-RS"/>
        </w:rPr>
        <w:t>Mirjana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Marjanović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zamenik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Dušice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Nikolić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Dalibor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Radičević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zamenik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Dragoljuba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Zindovića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Zoran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Bojanić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zamenik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Nikole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Jolovića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</w:t>
      </w:r>
      <w:r w:rsidR="00D55E59">
        <w:rPr>
          <w:rFonts w:ascii="Times New Roman" w:eastAsia="Times New Roman" w:hAnsi="Times New Roman" w:cs="Times New Roman"/>
        </w:rPr>
        <w:t>oran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Kovačević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zamenik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člana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kome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prestao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mandat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narodnog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poslanika</w:t>
      </w:r>
      <w:r w:rsidRPr="00796E84">
        <w:rPr>
          <w:rFonts w:ascii="Times New Roman" w:eastAsia="Times New Roman" w:hAnsi="Times New Roman" w:cs="Times New Roman"/>
        </w:rPr>
        <w:t>.</w:t>
      </w:r>
    </w:p>
    <w:p w:rsidR="009C5B1D" w:rsidRPr="00796E84" w:rsidRDefault="009C5B1D" w:rsidP="00F9732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Dejan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Radenković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član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Odbora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pristupio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sednici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toku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 </w:t>
      </w:r>
      <w:r w:rsidR="00D55E59">
        <w:rPr>
          <w:rFonts w:ascii="Times New Roman" w:eastAsia="Times New Roman" w:hAnsi="Times New Roman" w:cs="Times New Roman"/>
          <w:lang w:val="sr-Cyrl-RS"/>
        </w:rPr>
        <w:t>prve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pete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tačke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dnevnog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reda</w:t>
      </w:r>
      <w:r w:rsidRPr="00796E84">
        <w:rPr>
          <w:rFonts w:ascii="Times New Roman" w:eastAsia="Times New Roman" w:hAnsi="Times New Roman" w:cs="Times New Roman"/>
          <w:lang w:val="sr-Cyrl-RS"/>
        </w:rPr>
        <w:t>.</w:t>
      </w:r>
    </w:p>
    <w:p w:rsidR="009C5B1D" w:rsidRPr="00796E84" w:rsidRDefault="009C5B1D" w:rsidP="00F9732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Sednici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prisustvovao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poslanik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dr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Vladimir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Marinković</w:t>
      </w:r>
      <w:r w:rsidRPr="00796E84">
        <w:rPr>
          <w:rFonts w:ascii="Times New Roman" w:eastAsia="Times New Roman" w:hAnsi="Times New Roman" w:cs="Times New Roman"/>
          <w:lang w:val="sr-Cyrl-RS"/>
        </w:rPr>
        <w:t>.</w:t>
      </w:r>
    </w:p>
    <w:p w:rsidR="00C05C22" w:rsidRPr="00796E84" w:rsidRDefault="00F97323" w:rsidP="00F9732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</w:rPr>
        <w:t>Sednici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nisu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prisustvovali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članovi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Pr="00796E84">
        <w:rPr>
          <w:rFonts w:ascii="Times New Roman" w:eastAsia="Times New Roman" w:hAnsi="Times New Roman" w:cs="Times New Roman"/>
        </w:rPr>
        <w:t xml:space="preserve">: </w:t>
      </w:r>
      <w:r w:rsidR="00D55E59">
        <w:rPr>
          <w:rFonts w:ascii="Times New Roman" w:eastAsia="Times New Roman" w:hAnsi="Times New Roman" w:cs="Times New Roman"/>
          <w:lang w:val="sr-Cyrl-RS"/>
        </w:rPr>
        <w:t>Dušica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Nikolić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Dragoljub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Zindović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Olivera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Pešić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Nikola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Jolović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Vojislav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Vujić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Đorđe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Stojšić</w:t>
      </w:r>
      <w:r w:rsidRPr="00796E84">
        <w:rPr>
          <w:rFonts w:ascii="Times New Roman" w:eastAsia="Times New Roman" w:hAnsi="Times New Roman" w:cs="Times New Roman"/>
          <w:lang w:val="sr-Cyrl-RS"/>
        </w:rPr>
        <w:t>.</w:t>
      </w:r>
    </w:p>
    <w:p w:rsidR="0057534C" w:rsidRPr="00796E84" w:rsidRDefault="00830891" w:rsidP="009948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</w:rPr>
        <w:t>Na</w:t>
      </w:r>
      <w:r w:rsidR="00104F3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poziv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Odbora</w:t>
      </w:r>
      <w:r w:rsidR="006736C3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sednici</w:t>
      </w:r>
      <w:r w:rsidR="006736C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su</w:t>
      </w:r>
      <w:r w:rsidR="006736C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prisustvovali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predstavnici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Ministarstva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finansija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: </w:t>
      </w:r>
      <w:r w:rsidR="00D55E59">
        <w:rPr>
          <w:rFonts w:ascii="Times New Roman" w:eastAsia="Times New Roman" w:hAnsi="Times New Roman" w:cs="Times New Roman"/>
          <w:lang w:val="sr-Cyrl-RS"/>
        </w:rPr>
        <w:t>Zlatko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Milikić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pomoćnik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ministra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Sektoru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finansijski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sistem</w:t>
      </w:r>
      <w:r w:rsidR="009C5B1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</w:t>
      </w:r>
      <w:r w:rsidR="009C5B1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Ministarstvu</w:t>
      </w:r>
      <w:r w:rsidR="009C5B1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finansija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>,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Inge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Šuput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Đurić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rukovodilac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Grupe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za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sistem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javnih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nabavki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Ministarstvu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finansija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Milena</w:t>
      </w:r>
      <w:r w:rsidR="0057534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Kovačević</w:t>
      </w:r>
      <w:r w:rsidR="0057534C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i</w:t>
      </w:r>
      <w:r w:rsidR="009C5B1D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Dejan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Hadžić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savetnici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Ministarstvu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finansija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Bojan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Terzić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generalni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direktor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Direkcije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zakonodavno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>-</w:t>
      </w:r>
      <w:r w:rsidR="00D55E59">
        <w:rPr>
          <w:rFonts w:ascii="Times New Roman" w:eastAsia="Times New Roman" w:hAnsi="Times New Roman" w:cs="Times New Roman"/>
          <w:lang w:val="sr-Cyrl-RS"/>
        </w:rPr>
        <w:t>pravne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poslove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>,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Dejan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Dević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zamenik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generalnog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direktora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Direkcije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zakonodavno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>-</w:t>
      </w:r>
      <w:r w:rsidR="00D55E59">
        <w:rPr>
          <w:rFonts w:ascii="Times New Roman" w:eastAsia="Times New Roman" w:hAnsi="Times New Roman" w:cs="Times New Roman"/>
          <w:lang w:val="sr-Cyrl-RS"/>
        </w:rPr>
        <w:t>pravne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poslove</w:t>
      </w:r>
      <w:r w:rsidR="0026554F" w:rsidRPr="00796E84">
        <w:rPr>
          <w:rFonts w:ascii="Times New Roman" w:eastAsia="Times New Roman" w:hAnsi="Times New Roman" w:cs="Times New Roman"/>
          <w:lang w:val="sr-Latn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banke</w:t>
      </w:r>
      <w:r w:rsidR="009C5B1D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6554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Pavle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Đurić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glavni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analitičar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propise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Sektoru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kontrolu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poslovanja</w:t>
      </w:r>
      <w:r w:rsidR="0057534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banaka</w:t>
      </w:r>
      <w:r w:rsidR="0026554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Narodne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banke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>.</w:t>
      </w:r>
    </w:p>
    <w:p w:rsidR="0080256A" w:rsidRPr="00796E84" w:rsidRDefault="006736C3" w:rsidP="0099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</w:rPr>
        <w:t>Na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80256A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jednoglasno</w:t>
      </w:r>
      <w:r w:rsidR="00853FF7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utvrdio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sledeći</w:t>
      </w:r>
    </w:p>
    <w:p w:rsidR="0080256A" w:rsidRPr="00796E84" w:rsidRDefault="0080256A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80256A" w:rsidRPr="00796E84" w:rsidRDefault="00D55E59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D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n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e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v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n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i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lang w:val="ru-RU"/>
        </w:rPr>
        <w:t>r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e</w:t>
      </w:r>
      <w:r w:rsidR="0080256A" w:rsidRPr="00796E8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d</w:t>
      </w:r>
      <w:r w:rsidR="0080256A" w:rsidRPr="00796E84">
        <w:rPr>
          <w:rFonts w:ascii="Times New Roman" w:eastAsia="Times New Roman" w:hAnsi="Times New Roman" w:cs="Times New Roman"/>
          <w:lang w:val="ru-RU"/>
        </w:rPr>
        <w:t>:</w:t>
      </w:r>
    </w:p>
    <w:p w:rsidR="00BE451D" w:rsidRPr="00796E84" w:rsidRDefault="00BE451D" w:rsidP="009948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3858" w:rsidRPr="00796E84" w:rsidRDefault="003A1EB2" w:rsidP="0029385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lang w:val="ru-RU"/>
        </w:rPr>
        <w:tab/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1.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dopuni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ministarstvima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koji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podnela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Vlada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(02-179/15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28.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6A63F7" w:rsidRPr="00796E84" w:rsidRDefault="003A1EB2" w:rsidP="0029385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bCs/>
          <w:lang w:val="sr-Cyrl-RS"/>
        </w:rPr>
        <w:tab/>
        <w:t xml:space="preserve">2.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osiguranju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depozita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koji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podnela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Vlada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(405-180/15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28.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293858" w:rsidRPr="00796E84" w:rsidRDefault="003A1EB2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lang w:val="sr-Cyrl-CS"/>
        </w:rPr>
        <w:tab/>
        <w:t>3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.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stečaju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likvidaciji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banaka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društava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koji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podnela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Vlada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(422-181/15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28.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6A63F7" w:rsidRPr="00796E84" w:rsidRDefault="003A1EB2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bCs/>
          <w:lang w:val="sr-Cyrl-RS"/>
        </w:rPr>
        <w:tab/>
        <w:t xml:space="preserve">4.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Agenciji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depozita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koji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podnela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Vlada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(405-182/15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28.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6A63F7" w:rsidRPr="00796E84" w:rsidRDefault="003A1EB2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CS"/>
        </w:rPr>
        <w:tab/>
        <w:t>5.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dopuni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javnim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nabavkama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koji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podnela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Vlada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(404-183/15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28.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6A63F7" w:rsidRPr="00796E84" w:rsidRDefault="003A1EB2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bCs/>
        </w:rPr>
        <w:lastRenderedPageBreak/>
        <w:tab/>
      </w:r>
      <w:r w:rsidRPr="00796E84">
        <w:rPr>
          <w:rFonts w:ascii="Times New Roman" w:eastAsia="Times New Roman" w:hAnsi="Times New Roman" w:cs="Times New Roman"/>
          <w:bCs/>
          <w:lang w:val="sr-Cyrl-RS"/>
        </w:rPr>
        <w:t>6</w:t>
      </w:r>
      <w:r w:rsidRPr="00796E84">
        <w:rPr>
          <w:rFonts w:ascii="Times New Roman" w:eastAsia="Times New Roman" w:hAnsi="Times New Roman" w:cs="Times New Roman"/>
          <w:bCs/>
        </w:rPr>
        <w:t xml:space="preserve">.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Narodnoj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banci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koji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podnela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Narodna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banka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Srbije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(422-101/15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Pr="00796E84">
        <w:rPr>
          <w:rFonts w:ascii="Times New Roman" w:eastAsia="Times New Roman" w:hAnsi="Times New Roman" w:cs="Times New Roman"/>
          <w:lang w:val="sr-Cyrl-CS"/>
        </w:rPr>
        <w:t>;</w:t>
      </w:r>
    </w:p>
    <w:p w:rsidR="002104B2" w:rsidRPr="00796E84" w:rsidRDefault="003A1EB2" w:rsidP="00731A5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  <w:t xml:space="preserve">7. </w:t>
      </w:r>
      <w:r w:rsidR="00D55E59">
        <w:rPr>
          <w:rFonts w:ascii="Times New Roman" w:eastAsia="Times New Roman" w:hAnsi="Times New Roman" w:cs="Times New Roman"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bankama</w:t>
      </w:r>
      <w:r w:rsidRPr="00796E84">
        <w:rPr>
          <w:rFonts w:ascii="Times New Roman" w:eastAsia="Times New Roman" w:hAnsi="Times New Roman" w:cs="Times New Roman"/>
          <w:lang w:val="sr-Cyrl-RS"/>
        </w:rPr>
        <w:t>,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koji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podnela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Narodna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banka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Srbije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(422-102/15 </w:t>
      </w:r>
      <w:r w:rsidR="00D55E59">
        <w:rPr>
          <w:rFonts w:ascii="Times New Roman" w:eastAsia="Times New Roman" w:hAnsi="Times New Roman" w:cs="Times New Roman"/>
          <w:lang w:val="sr-Cyrl-CS"/>
        </w:rPr>
        <w:t>od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20. </w:t>
      </w:r>
      <w:r w:rsidR="00D55E59">
        <w:rPr>
          <w:rFonts w:ascii="Times New Roman" w:eastAsia="Times New Roman" w:hAnsi="Times New Roman" w:cs="Times New Roman"/>
          <w:lang w:val="sr-Cyrl-CS"/>
        </w:rPr>
        <w:t>januara</w:t>
      </w:r>
      <w:r w:rsidR="00731A56" w:rsidRPr="00796E84">
        <w:rPr>
          <w:rFonts w:ascii="Times New Roman" w:eastAsia="Times New Roman" w:hAnsi="Times New Roman" w:cs="Times New Roman"/>
          <w:lang w:val="sr-Cyrl-CS"/>
        </w:rPr>
        <w:t xml:space="preserve"> 2015. </w:t>
      </w:r>
      <w:r w:rsidR="00D55E59">
        <w:rPr>
          <w:rFonts w:ascii="Times New Roman" w:eastAsia="Times New Roman" w:hAnsi="Times New Roman" w:cs="Times New Roman"/>
          <w:lang w:val="sr-Cyrl-CS"/>
        </w:rPr>
        <w:t>godine</w:t>
      </w:r>
      <w:r w:rsidR="00731A56" w:rsidRPr="00796E84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731A56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="00731A56" w:rsidRPr="00796E84">
        <w:rPr>
          <w:rFonts w:ascii="Times New Roman" w:eastAsia="Times New Roman" w:hAnsi="Times New Roman" w:cs="Times New Roman"/>
          <w:lang w:val="sr-Cyrl-CS"/>
        </w:rPr>
        <w:t>.</w:t>
      </w:r>
    </w:p>
    <w:p w:rsidR="002104B2" w:rsidRPr="00796E84" w:rsidRDefault="002104B2" w:rsidP="0099483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293858" w:rsidRPr="00796E84" w:rsidRDefault="002104B2" w:rsidP="002938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>***</w:t>
      </w:r>
    </w:p>
    <w:p w:rsidR="00293858" w:rsidRPr="00796E84" w:rsidRDefault="00293858" w:rsidP="002938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F371E" w:rsidRPr="00796E84" w:rsidRDefault="00EF371E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6E84">
        <w:rPr>
          <w:rFonts w:ascii="Times New Roman" w:hAnsi="Times New Roman" w:cs="Times New Roman"/>
          <w:lang w:val="sr-Cyrl-CS"/>
        </w:rPr>
        <w:t xml:space="preserve"> </w:t>
      </w:r>
      <w:r w:rsidRPr="00796E84">
        <w:rPr>
          <w:rFonts w:ascii="Times New Roman" w:hAnsi="Times New Roman" w:cs="Times New Roman"/>
          <w:lang w:val="sr-Cyrl-CS"/>
        </w:rPr>
        <w:tab/>
      </w:r>
      <w:r w:rsidR="00D55E59">
        <w:rPr>
          <w:rFonts w:ascii="Times New Roman" w:hAnsi="Times New Roman" w:cs="Times New Roman"/>
          <w:lang w:val="sr-Cyrl-CS"/>
        </w:rPr>
        <w:t>Odbor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je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jednoglasno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prihvatio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predlog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predsednika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Odbora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da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se</w:t>
      </w:r>
      <w:r w:rsidRPr="00796E84">
        <w:rPr>
          <w:rFonts w:ascii="Times New Roman" w:hAnsi="Times New Roman" w:cs="Times New Roman"/>
          <w:lang w:val="sr-Cyrl-CS"/>
        </w:rPr>
        <w:t xml:space="preserve">, </w:t>
      </w:r>
      <w:r w:rsidR="00D55E59">
        <w:rPr>
          <w:rFonts w:ascii="Times New Roman" w:hAnsi="Times New Roman" w:cs="Times New Roman"/>
          <w:lang w:val="sr-Cyrl-CS"/>
        </w:rPr>
        <w:t>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skladu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članom</w:t>
      </w:r>
      <w:r w:rsidRPr="00796E84">
        <w:rPr>
          <w:rFonts w:ascii="Times New Roman" w:hAnsi="Times New Roman" w:cs="Times New Roman"/>
          <w:lang w:val="sr-Cyrl-CS"/>
        </w:rPr>
        <w:t xml:space="preserve"> 76. </w:t>
      </w:r>
      <w:r w:rsidR="00D55E59">
        <w:rPr>
          <w:rFonts w:ascii="Times New Roman" w:hAnsi="Times New Roman" w:cs="Times New Roman"/>
          <w:lang w:val="sr-Cyrl-CS"/>
        </w:rPr>
        <w:t>Poslovnika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Narodne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skupštine</w:t>
      </w:r>
      <w:r w:rsidRPr="00796E84">
        <w:rPr>
          <w:rFonts w:ascii="Times New Roman" w:hAnsi="Times New Roman" w:cs="Times New Roman"/>
          <w:lang w:val="sr-Cyrl-C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obavi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zajednički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načelni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pretres</w:t>
      </w:r>
      <w:r w:rsidRPr="00796E84">
        <w:rPr>
          <w:rFonts w:ascii="Times New Roman" w:hAnsi="Times New Roman" w:cs="Times New Roman"/>
          <w:b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tačkama</w:t>
      </w:r>
      <w:r w:rsidR="002104B2" w:rsidRPr="00796E84">
        <w:rPr>
          <w:rFonts w:ascii="Times New Roman" w:eastAsia="Times New Roman" w:hAnsi="Times New Roman" w:cs="Times New Roman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do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2104B2" w:rsidRPr="00796E84">
        <w:rPr>
          <w:rFonts w:ascii="Times New Roman" w:eastAsia="Times New Roman" w:hAnsi="Times New Roman" w:cs="Times New Roman"/>
        </w:rPr>
        <w:t>5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dnevnog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reda</w:t>
      </w:r>
      <w:r w:rsidR="002104B2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kao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tačkama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6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7 </w:t>
      </w:r>
      <w:r w:rsidR="00D55E59">
        <w:rPr>
          <w:rFonts w:ascii="Times New Roman" w:eastAsia="Times New Roman" w:hAnsi="Times New Roman" w:cs="Times New Roman"/>
          <w:lang w:val="sr-Cyrl-RS"/>
        </w:rPr>
        <w:t>dnevnog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reda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imajući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vidu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da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predloženi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zakoni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međusobno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uslovljeni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i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rešenja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njima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međusobno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povezana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104B2" w:rsidRPr="00796E84" w:rsidRDefault="002104B2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04B2" w:rsidRPr="00796E84" w:rsidRDefault="00EF371E" w:rsidP="006A6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6E84">
        <w:rPr>
          <w:rFonts w:ascii="Times New Roman" w:eastAsia="Times New Roman" w:hAnsi="Times New Roman" w:cs="Times New Roman"/>
          <w:lang w:val="sr-Cyrl-RS"/>
        </w:rPr>
        <w:t>***</w:t>
      </w:r>
    </w:p>
    <w:p w:rsidR="00227F03" w:rsidRPr="00796E84" w:rsidRDefault="00227F03" w:rsidP="00994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2104B2" w:rsidRPr="00796E84" w:rsidRDefault="00EF371E" w:rsidP="00994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b/>
          <w:lang w:val="sr-Cyrl-RS"/>
        </w:rPr>
        <w:t xml:space="preserve">          </w:t>
      </w:r>
      <w:r w:rsidR="00D55E59">
        <w:rPr>
          <w:rFonts w:ascii="Times New Roman" w:eastAsia="Times New Roman" w:hAnsi="Times New Roman" w:cs="Times New Roman"/>
          <w:b/>
          <w:u w:val="single"/>
        </w:rPr>
        <w:t>P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rva</w:t>
      </w:r>
      <w:r w:rsidR="002104B2"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-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peta</w:t>
      </w:r>
      <w:r w:rsidR="002104B2"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tačka</w:t>
      </w:r>
      <w:r w:rsidR="002104B2"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dnevnog</w:t>
      </w:r>
      <w:r w:rsidR="002104B2"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reda</w:t>
      </w:r>
      <w:r w:rsidR="002104B2" w:rsidRPr="00796E84">
        <w:rPr>
          <w:rFonts w:ascii="Times New Roman" w:eastAsia="Times New Roman" w:hAnsi="Times New Roman" w:cs="Times New Roman"/>
        </w:rPr>
        <w:t xml:space="preserve">: </w:t>
      </w:r>
      <w:r w:rsidR="00D55E59">
        <w:rPr>
          <w:rFonts w:ascii="Times New Roman" w:eastAsia="Times New Roman" w:hAnsi="Times New Roman" w:cs="Times New Roman"/>
          <w:lang w:val="sr-Cyrl-RS"/>
        </w:rPr>
        <w:t>Ramatranje</w:t>
      </w:r>
      <w:r w:rsidR="002104B2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dopuni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ministarstvima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>;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osiguranju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depozita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>;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stečaju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likvidaciji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banaka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društava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osiguranje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>;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104F3E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Agenciji</w:t>
      </w:r>
      <w:r w:rsidR="00104F3E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</w:t>
      </w:r>
      <w:r w:rsidR="00104F3E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osiguranje</w:t>
      </w:r>
      <w:r w:rsidR="00104F3E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depozita</w:t>
      </w:r>
      <w:r w:rsidR="00104F3E" w:rsidRPr="00796E84">
        <w:rPr>
          <w:rFonts w:ascii="Times New Roman" w:eastAsia="Times New Roman" w:hAnsi="Times New Roman" w:cs="Times New Roman"/>
          <w:bCs/>
          <w:lang w:val="sr-Cyrl-RS"/>
        </w:rPr>
        <w:t xml:space="preserve">;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izmenama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i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dopuni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javnim</w:t>
      </w:r>
      <w:r w:rsidR="002104B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nabavkama</w:t>
      </w:r>
      <w:r w:rsidR="00281299"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="002104B2" w:rsidRPr="00796E84">
        <w:rPr>
          <w:rFonts w:ascii="Times New Roman" w:eastAsia="Times New Roman" w:hAnsi="Times New Roman" w:cs="Times New Roman"/>
          <w:lang w:val="sr-Cyrl-CS"/>
        </w:rPr>
        <w:t>.</w:t>
      </w:r>
    </w:p>
    <w:p w:rsidR="00281299" w:rsidRPr="00796E84" w:rsidRDefault="00281299" w:rsidP="0028129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90CBC" w:rsidRPr="00796E84" w:rsidRDefault="00281299" w:rsidP="00690CB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sr-Cyrl-RS"/>
        </w:rPr>
      </w:pPr>
      <w:r w:rsidRPr="00796E84">
        <w:rPr>
          <w:rFonts w:ascii="Times New Roman" w:hAnsi="Times New Roman" w:cs="Times New Roman"/>
          <w:lang w:val="sr-Cyrl-RS"/>
        </w:rPr>
        <w:tab/>
      </w:r>
      <w:r w:rsidR="00D55E59">
        <w:rPr>
          <w:rFonts w:ascii="Times New Roman" w:hAnsi="Times New Roman" w:cs="Times New Roman"/>
          <w:lang w:val="sr-Cyrl-RS"/>
        </w:rPr>
        <w:t>Zlatko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Milikić</w:t>
      </w:r>
      <w:r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pomoćnik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ministra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Sektoru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finansijski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sistem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Ministarstvu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finansija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Inge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Šuput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Đurić</w:t>
      </w:r>
      <w:r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rukovodilac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Grupe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za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sistem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javnih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nabavki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Ministarstvu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finansija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obrazložili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razloge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donošenje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predloženih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zakona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rešenja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koja</w:t>
      </w:r>
      <w:r w:rsidR="00104F3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="00104F3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predlažu</w:t>
      </w:r>
      <w:r w:rsidR="00104F3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tim</w:t>
      </w:r>
      <w:r w:rsidR="00104F3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zakonima</w:t>
      </w:r>
      <w:r w:rsidR="00104F3E" w:rsidRPr="00796E84">
        <w:rPr>
          <w:rFonts w:ascii="Times New Roman" w:hAnsi="Times New Roman" w:cs="Times New Roman"/>
          <w:lang w:val="sr-Cyrl-RS"/>
        </w:rPr>
        <w:t xml:space="preserve">. </w:t>
      </w:r>
    </w:p>
    <w:p w:rsidR="00690CBC" w:rsidRPr="00796E84" w:rsidRDefault="00690CBC" w:rsidP="00690C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lang w:val="sr-Cyrl-RS" w:eastAsia="sr-Cyrl-C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i/>
          <w:lang w:val="sr-Cyrl-RS"/>
        </w:rPr>
        <w:t>Predlogom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dopuni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RS"/>
        </w:rPr>
        <w:t>ministarstvima</w:t>
      </w:r>
      <w:r w:rsidRPr="00796E84">
        <w:rPr>
          <w:rStyle w:val="FooterChar"/>
          <w:rFonts w:eastAsiaTheme="minorHAnsi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propisuju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se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novi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poslovi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državne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uprave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u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bankarskom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sektoru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, </w:t>
      </w:r>
      <w:r w:rsidR="00D55E59">
        <w:rPr>
          <w:rStyle w:val="FontStyle26"/>
          <w:sz w:val="22"/>
          <w:szCs w:val="22"/>
          <w:lang w:val="sr-Cyrl-RS" w:eastAsia="sr-Cyrl-CS"/>
        </w:rPr>
        <w:t>u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domenu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restrukturiranja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problematičnih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banaka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sistema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osiguranja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depozita</w:t>
      </w:r>
      <w:r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koje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će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obavljati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Ministarsvo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  <w:r w:rsidR="00D55E59">
        <w:rPr>
          <w:rStyle w:val="FontStyle26"/>
          <w:sz w:val="22"/>
          <w:szCs w:val="22"/>
          <w:lang w:val="sr-Cyrl-RS" w:eastAsia="sr-Cyrl-CS"/>
        </w:rPr>
        <w:t>finansija</w:t>
      </w:r>
      <w:r w:rsidRPr="00796E84">
        <w:rPr>
          <w:rFonts w:ascii="Times New Roman" w:hAnsi="Times New Roman" w:cs="Times New Roman"/>
          <w:lang w:val="sr-Cyrl-RS"/>
        </w:rPr>
        <w:t>.</w:t>
      </w:r>
      <w:r w:rsidRPr="00796E84">
        <w:rPr>
          <w:rStyle w:val="FontStyle26"/>
          <w:sz w:val="22"/>
          <w:szCs w:val="22"/>
          <w:lang w:val="sr-Cyrl-RS" w:eastAsia="sr-Cyrl-CS"/>
        </w:rPr>
        <w:t xml:space="preserve"> </w:t>
      </w:r>
    </w:p>
    <w:p w:rsidR="00690CBC" w:rsidRPr="00796E84" w:rsidRDefault="008B48BE" w:rsidP="008B48B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796E84">
        <w:rPr>
          <w:rFonts w:ascii="Times New Roman" w:eastAsia="Calibri" w:hAnsi="Times New Roman" w:cs="Times New Roman"/>
          <w:i/>
          <w:lang w:val="sr-Cyrl-RS"/>
        </w:rPr>
        <w:tab/>
      </w:r>
      <w:r w:rsidRPr="00796E84">
        <w:rPr>
          <w:rFonts w:ascii="Times New Roman" w:eastAsia="Calibri" w:hAnsi="Times New Roman" w:cs="Times New Roman"/>
          <w:i/>
          <w:lang w:val="sr-Cyrl-RS"/>
        </w:rPr>
        <w:tab/>
      </w:r>
      <w:r w:rsidR="00D55E59">
        <w:rPr>
          <w:rFonts w:ascii="Times New Roman" w:eastAsia="Calibri" w:hAnsi="Times New Roman" w:cs="Times New Roman"/>
          <w:i/>
          <w:lang w:val="sr-Cyrl-RS"/>
        </w:rPr>
        <w:t>Predlogom</w:t>
      </w:r>
      <w:r w:rsidRPr="00796E84">
        <w:rPr>
          <w:rFonts w:ascii="Times New Roman" w:eastAsia="Calibri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i/>
          <w:lang w:val="sr-Cyrl-RS"/>
        </w:rPr>
        <w:t>zakona</w:t>
      </w:r>
      <w:r w:rsidRPr="00796E84">
        <w:rPr>
          <w:rFonts w:ascii="Times New Roman" w:eastAsia="Calibri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i/>
          <w:lang w:val="sr-Cyrl-RS"/>
        </w:rPr>
        <w:t>o</w:t>
      </w:r>
      <w:r w:rsidRPr="00796E84">
        <w:rPr>
          <w:rFonts w:ascii="Times New Roman" w:eastAsia="Calibri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i/>
          <w:lang w:val="sr-Cyrl-RS"/>
        </w:rPr>
        <w:t>osiguranju</w:t>
      </w:r>
      <w:r w:rsidRPr="00796E84">
        <w:rPr>
          <w:rFonts w:ascii="Times New Roman" w:eastAsia="Calibri" w:hAnsi="Times New Roman" w:cs="Times New Roman"/>
          <w:i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i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povećava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premija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rizikom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koji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potrebno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pokriti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uz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istovremeno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ograničavanje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upotrebe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sredstava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akumuliranih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Fondu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kojim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upravlja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Agencija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="00104F3E" w:rsidRPr="00796E84">
        <w:rPr>
          <w:rFonts w:ascii="Times New Roman" w:eastAsia="Calibri" w:hAnsi="Times New Roman" w:cs="Times New Roman"/>
          <w:lang w:val="sr-Cyrl-RS"/>
        </w:rPr>
        <w:t>,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samo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iznosa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isplatu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ili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finansiranje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postupka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restrukturiranja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banaka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obimu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pod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uslovima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utvrđenim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zakonom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kojim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uređuju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banke</w:t>
      </w:r>
      <w:r w:rsidRPr="00796E84">
        <w:rPr>
          <w:rFonts w:ascii="Times New Roman" w:eastAsia="Calibri" w:hAnsi="Times New Roman" w:cs="Times New Roman"/>
          <w:lang w:val="sr-Cyrl-RS"/>
        </w:rPr>
        <w:t xml:space="preserve">. </w:t>
      </w:r>
      <w:r w:rsidR="00D55E59">
        <w:rPr>
          <w:rFonts w:ascii="Times New Roman" w:eastAsia="Calibri" w:hAnsi="Times New Roman" w:cs="Times New Roman"/>
          <w:lang w:val="sr-Cyrl-RS"/>
        </w:rPr>
        <w:t>Finansiranje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Fonda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biće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obezbeđeno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uplatom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premije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strane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banaka</w:t>
      </w:r>
      <w:r w:rsidRPr="00796E84">
        <w:rPr>
          <w:rFonts w:ascii="Times New Roman" w:eastAsia="Calibri" w:hAnsi="Times New Roman" w:cs="Times New Roman"/>
          <w:lang w:val="sr-Cyrl-RS"/>
        </w:rPr>
        <w:t xml:space="preserve">. </w:t>
      </w:r>
      <w:r w:rsidR="00D55E59">
        <w:rPr>
          <w:rFonts w:ascii="Times New Roman" w:eastAsia="Calibri" w:hAnsi="Times New Roman" w:cs="Times New Roman"/>
          <w:lang w:val="sr-Cyrl-RS"/>
        </w:rPr>
        <w:t>Ukoliko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potrebe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isplate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nema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dovoljno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sredstava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Fondu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nedostajući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iznos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može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pozajmiti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Republike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ili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drugih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poverilaca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predviđena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mogućnost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povećanja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premije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osiguranja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radi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popune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Fonda</w:t>
      </w:r>
      <w:r w:rsidRPr="00796E84">
        <w:rPr>
          <w:rFonts w:ascii="Times New Roman" w:eastAsia="Calibri" w:hAnsi="Times New Roman" w:cs="Times New Roman"/>
          <w:lang w:val="sr-Cyrl-RS"/>
        </w:rPr>
        <w:t xml:space="preserve">. </w:t>
      </w:r>
      <w:r w:rsidR="00D55E59">
        <w:rPr>
          <w:rFonts w:ascii="Times New Roman" w:eastAsia="Calibri" w:hAnsi="Times New Roman" w:cs="Times New Roman"/>
          <w:lang w:val="sr-Cyrl-RS"/>
        </w:rPr>
        <w:t>S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istem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osiguranja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depozita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će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postati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efikasniji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čime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će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se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ojačati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finansijska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stabilnost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zaštita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deponenata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što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će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uz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jačanje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kvalitativnog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kvantitativnog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kapaciteta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Agencije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>,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doprineti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podizanju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efikasnosti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poslovanja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iste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na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viši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nivo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te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će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se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sve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to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nesporno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odraziti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na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dodatno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privlačenje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štednje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u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banke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što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bi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trebalo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da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ima</w:t>
      </w:r>
      <w:r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uticaj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na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privredni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razvoj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noProof/>
          <w:lang w:val="sr-Cyrl-RS"/>
        </w:rPr>
        <w:t>zemlje</w:t>
      </w:r>
      <w:r w:rsidR="00104F3E" w:rsidRPr="00796E84">
        <w:rPr>
          <w:rFonts w:ascii="Times New Roman" w:eastAsia="Times New Roman" w:hAnsi="Times New Roman" w:cs="Times New Roman"/>
          <w:noProof/>
          <w:lang w:val="sr-Cyrl-RS"/>
        </w:rPr>
        <w:t>.</w:t>
      </w:r>
    </w:p>
    <w:p w:rsidR="00690CBC" w:rsidRPr="00796E84" w:rsidRDefault="00690CBC" w:rsidP="0010191F">
      <w:pPr>
        <w:pStyle w:val="Style14"/>
        <w:widowControl/>
        <w:spacing w:before="19" w:line="240" w:lineRule="auto"/>
        <w:ind w:firstLine="0"/>
        <w:rPr>
          <w:rFonts w:eastAsia="Calibri"/>
          <w:spacing w:val="-1"/>
          <w:sz w:val="22"/>
          <w:szCs w:val="22"/>
          <w:lang w:val="sr-Cyrl-RS"/>
        </w:rPr>
      </w:pPr>
      <w:r w:rsidRPr="00796E84">
        <w:rPr>
          <w:bCs/>
          <w:sz w:val="22"/>
          <w:szCs w:val="22"/>
          <w:lang w:val="sr-Cyrl-RS"/>
        </w:rPr>
        <w:tab/>
      </w:r>
      <w:r w:rsidR="008E0C9E" w:rsidRPr="00796E84">
        <w:rPr>
          <w:bCs/>
          <w:sz w:val="22"/>
          <w:szCs w:val="22"/>
          <w:lang w:val="sr-Cyrl-RS"/>
        </w:rPr>
        <w:tab/>
      </w:r>
      <w:r w:rsidR="00D55E59">
        <w:rPr>
          <w:bCs/>
          <w:i/>
          <w:sz w:val="22"/>
          <w:szCs w:val="22"/>
          <w:lang w:val="sr-Cyrl-RS"/>
        </w:rPr>
        <w:t>Zakonom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o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stečaju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i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likvidaciji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banaka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i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društava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za</w:t>
      </w:r>
      <w:r w:rsidR="008E0C9E" w:rsidRPr="00796E84">
        <w:rPr>
          <w:bCs/>
          <w:i/>
          <w:sz w:val="22"/>
          <w:szCs w:val="22"/>
          <w:lang w:val="sr-Cyrl-RS"/>
        </w:rPr>
        <w:t xml:space="preserve"> </w:t>
      </w:r>
      <w:r w:rsidR="00D55E59">
        <w:rPr>
          <w:bCs/>
          <w:i/>
          <w:sz w:val="22"/>
          <w:szCs w:val="22"/>
          <w:lang w:val="sr-Cyrl-RS"/>
        </w:rPr>
        <w:t>osiguranje</w:t>
      </w:r>
      <w:r w:rsidR="008E0C9E" w:rsidRPr="00796E84">
        <w:rPr>
          <w:bCs/>
          <w:sz w:val="22"/>
          <w:szCs w:val="22"/>
          <w:lang w:val="sr-Cyrl-RS"/>
        </w:rPr>
        <w:t xml:space="preserve"> </w:t>
      </w:r>
      <w:r w:rsidR="00D55E59">
        <w:rPr>
          <w:bCs/>
          <w:sz w:val="22"/>
          <w:szCs w:val="22"/>
          <w:lang w:val="sr-Cyrl-RS"/>
        </w:rPr>
        <w:t>unapređuje</w:t>
      </w:r>
      <w:r w:rsidR="008E0C9E" w:rsidRPr="00796E84">
        <w:rPr>
          <w:bCs/>
          <w:sz w:val="22"/>
          <w:szCs w:val="22"/>
          <w:lang w:val="sr-Cyrl-RS"/>
        </w:rPr>
        <w:t xml:space="preserve"> </w:t>
      </w:r>
      <w:r w:rsidR="00D55E59">
        <w:rPr>
          <w:bCs/>
          <w:sz w:val="22"/>
          <w:szCs w:val="22"/>
          <w:lang w:val="sr-Cyrl-RS"/>
        </w:rPr>
        <w:t>se</w:t>
      </w:r>
      <w:r w:rsidR="008E0C9E" w:rsidRPr="00796E84">
        <w:rPr>
          <w:bCs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tojeći</w:t>
      </w:r>
      <w:r w:rsidR="008E0C9E" w:rsidRPr="00796E84">
        <w:rPr>
          <w:rFonts w:eastAsia="Calibri"/>
          <w:spacing w:val="10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2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pacing w:val="10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3"/>
          <w:sz w:val="22"/>
          <w:szCs w:val="22"/>
          <w:lang w:val="sr-Cyrl-RS"/>
        </w:rPr>
        <w:t>v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8E0C9E" w:rsidRPr="00796E84">
        <w:rPr>
          <w:rFonts w:eastAsia="Calibri"/>
          <w:spacing w:val="7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š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</w:t>
      </w:r>
      <w:r w:rsidR="00D55E59">
        <w:rPr>
          <w:rFonts w:eastAsia="Calibri"/>
          <w:spacing w:val="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nje</w:t>
      </w:r>
      <w:r w:rsidR="008E0C9E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roble</w:t>
      </w:r>
      <w:r w:rsidR="00D55E59">
        <w:rPr>
          <w:rFonts w:eastAsia="Calibri"/>
          <w:spacing w:val="-1"/>
          <w:sz w:val="22"/>
          <w:szCs w:val="22"/>
          <w:lang w:val="sr-Cyrl-RS"/>
        </w:rPr>
        <w:t>ma</w:t>
      </w:r>
      <w:r w:rsidR="00D55E59">
        <w:rPr>
          <w:rFonts w:eastAsia="Calibri"/>
          <w:spacing w:val="3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č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8E0C9E" w:rsidRPr="00796E84">
        <w:rPr>
          <w:rFonts w:eastAsia="Calibri"/>
          <w:spacing w:val="1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ci</w:t>
      </w:r>
      <w:r w:rsidR="00D55E59">
        <w:rPr>
          <w:rFonts w:eastAsia="Calibri"/>
          <w:spacing w:val="3"/>
          <w:sz w:val="22"/>
          <w:szCs w:val="22"/>
          <w:lang w:val="sr-Cyrl-RS"/>
        </w:rPr>
        <w:t>lj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ot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l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nj</w:t>
      </w:r>
      <w:r w:rsidR="00D55E59">
        <w:rPr>
          <w:rFonts w:eastAsia="Calibri"/>
          <w:spacing w:val="-2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nj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6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5"/>
          <w:sz w:val="22"/>
          <w:szCs w:val="22"/>
          <w:lang w:val="sr-Cyrl-RS"/>
        </w:rPr>
        <w:t>u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č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8E0C9E" w:rsidRPr="00796E84">
        <w:rPr>
          <w:rFonts w:eastAsia="Calibri"/>
          <w:spacing w:val="5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l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bo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ti</w:t>
      </w:r>
      <w:r w:rsidR="0010191F" w:rsidRPr="00796E84">
        <w:rPr>
          <w:rFonts w:eastAsia="Calibri"/>
          <w:sz w:val="22"/>
          <w:szCs w:val="22"/>
          <w:lang w:val="sr-Cyrl-RS"/>
        </w:rPr>
        <w:t xml:space="preserve">. </w:t>
      </w:r>
      <w:r w:rsidR="00D55E59">
        <w:rPr>
          <w:rFonts w:eastAsia="Calibri"/>
          <w:sz w:val="22"/>
          <w:szCs w:val="22"/>
          <w:lang w:val="sr-Cyrl-RS"/>
        </w:rPr>
        <w:t>Predloženim</w:t>
      </w:r>
      <w:r w:rsidR="00104F3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rešenjima</w:t>
      </w:r>
      <w:r w:rsidR="00104F3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uvode</w:t>
      </w:r>
      <w:r w:rsidR="00104F3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se</w:t>
      </w:r>
      <w:r w:rsidR="0010191F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jbolje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2"/>
          <w:sz w:val="22"/>
          <w:szCs w:val="22"/>
          <w:lang w:val="sr-Cyrl-RS"/>
        </w:rPr>
        <w:t>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š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2"/>
          <w:sz w:val="22"/>
          <w:szCs w:val="22"/>
          <w:lang w:val="sr-Cyrl-RS"/>
        </w:rPr>
        <w:t>v</w:t>
      </w:r>
      <w:r w:rsidR="00D55E59">
        <w:rPr>
          <w:rFonts w:eastAsia="Calibri"/>
          <w:spacing w:val="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nje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roble</w:t>
      </w:r>
      <w:r w:rsidR="00D55E59">
        <w:rPr>
          <w:rFonts w:eastAsia="Calibri"/>
          <w:spacing w:val="-1"/>
          <w:sz w:val="22"/>
          <w:szCs w:val="22"/>
          <w:lang w:val="sr-Cyrl-RS"/>
        </w:rPr>
        <w:t>ma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č</w:t>
      </w:r>
      <w:r w:rsidR="00D55E59">
        <w:rPr>
          <w:rFonts w:eastAsia="Calibri"/>
          <w:spacing w:val="1"/>
          <w:sz w:val="22"/>
          <w:szCs w:val="22"/>
          <w:lang w:val="sr-Cyrl-RS"/>
        </w:rPr>
        <w:t>ni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8E0C9E" w:rsidRPr="00796E84">
        <w:rPr>
          <w:rFonts w:eastAsia="Calibri"/>
          <w:spacing w:val="4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2"/>
          <w:sz w:val="22"/>
          <w:szCs w:val="22"/>
          <w:lang w:val="sr-Cyrl-RS"/>
        </w:rPr>
        <w:t>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8E0C9E" w:rsidRPr="00796E84">
        <w:rPr>
          <w:rFonts w:eastAsia="Calibri"/>
          <w:spacing w:val="4"/>
          <w:sz w:val="22"/>
          <w:szCs w:val="22"/>
          <w:lang w:val="sr-Cyrl-RS"/>
        </w:rPr>
        <w:t>(</w:t>
      </w:r>
      <w:r w:rsidR="00D55E59">
        <w:rPr>
          <w:rFonts w:eastAsia="Calibri"/>
          <w:spacing w:val="-7"/>
          <w:sz w:val="22"/>
          <w:szCs w:val="22"/>
          <w:lang w:val="sr-Cyrl-RS"/>
        </w:rPr>
        <w:t>u</w:t>
      </w:r>
      <w:r w:rsidR="00D55E59">
        <w:rPr>
          <w:rFonts w:eastAsia="Calibri"/>
          <w:sz w:val="22"/>
          <w:szCs w:val="22"/>
          <w:lang w:val="sr-Cyrl-RS"/>
        </w:rPr>
        <w:t>z</w:t>
      </w:r>
      <w:r w:rsidR="008E0C9E" w:rsidRPr="00796E84">
        <w:rPr>
          <w:rFonts w:eastAsia="Calibri"/>
          <w:spacing w:val="5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4"/>
          <w:sz w:val="22"/>
          <w:szCs w:val="22"/>
          <w:lang w:val="sr-Cyrl-RS"/>
        </w:rPr>
        <w:t>č</w:t>
      </w:r>
      <w:r w:rsidR="00D55E59">
        <w:rPr>
          <w:rFonts w:eastAsia="Calibri"/>
          <w:spacing w:val="-5"/>
          <w:sz w:val="22"/>
          <w:szCs w:val="22"/>
          <w:lang w:val="sr-Cyrl-RS"/>
        </w:rPr>
        <w:t>u</w:t>
      </w:r>
      <w:r w:rsidR="00D55E59">
        <w:rPr>
          <w:rFonts w:eastAsia="Calibri"/>
          <w:spacing w:val="2"/>
          <w:sz w:val="22"/>
          <w:szCs w:val="22"/>
          <w:lang w:val="sr-Cyrl-RS"/>
        </w:rPr>
        <w:t>v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nje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f</w:t>
      </w:r>
      <w:r w:rsidR="00D55E59">
        <w:rPr>
          <w:rFonts w:eastAsia="Calibri"/>
          <w:spacing w:val="1"/>
          <w:sz w:val="22"/>
          <w:szCs w:val="22"/>
          <w:lang w:val="sr-Cyrl-RS"/>
        </w:rPr>
        <w:t>in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si</w:t>
      </w:r>
      <w:r w:rsidR="00D55E59">
        <w:rPr>
          <w:rFonts w:eastAsia="Calibri"/>
          <w:sz w:val="22"/>
          <w:szCs w:val="22"/>
          <w:lang w:val="sr-Cyrl-RS"/>
        </w:rPr>
        <w:t>jske</w:t>
      </w:r>
      <w:r w:rsidR="008E0C9E" w:rsidRPr="00796E84">
        <w:rPr>
          <w:rFonts w:eastAsia="Calibri"/>
          <w:spacing w:val="3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l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-3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8E0C9E" w:rsidRPr="00796E84">
        <w:rPr>
          <w:rFonts w:eastAsia="Calibri"/>
          <w:sz w:val="22"/>
          <w:szCs w:val="22"/>
          <w:lang w:val="sr-Cyrl-RS"/>
        </w:rPr>
        <w:t>,</w:t>
      </w:r>
      <w:r w:rsidR="008E0C9E" w:rsidRPr="00796E84">
        <w:rPr>
          <w:rFonts w:eastAsia="Calibri"/>
          <w:spacing w:val="3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vo</w:t>
      </w:r>
      <w:r w:rsidR="00D55E59">
        <w:rPr>
          <w:rFonts w:eastAsia="Calibri"/>
          <w:spacing w:val="-1"/>
          <w:sz w:val="22"/>
          <w:szCs w:val="22"/>
          <w:lang w:val="sr-Cyrl-RS"/>
        </w:rPr>
        <w:t>đe</w:t>
      </w:r>
      <w:r w:rsidR="00D55E59">
        <w:rPr>
          <w:rFonts w:eastAsia="Calibri"/>
          <w:sz w:val="22"/>
          <w:szCs w:val="22"/>
          <w:lang w:val="sr-Cyrl-RS"/>
        </w:rPr>
        <w:t>nje</w:t>
      </w:r>
      <w:r w:rsidR="008E0C9E" w:rsidRPr="00796E84">
        <w:rPr>
          <w:rFonts w:eastAsia="Calibri"/>
          <w:spacing w:val="3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troš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4"/>
          <w:sz w:val="22"/>
          <w:szCs w:val="22"/>
          <w:lang w:val="sr-Cyrl-RS"/>
        </w:rPr>
        <w:t>o</w:t>
      </w:r>
      <w:r w:rsidR="00D55E59">
        <w:rPr>
          <w:rFonts w:eastAsia="Calibri"/>
          <w:sz w:val="22"/>
          <w:szCs w:val="22"/>
          <w:lang w:val="sr-Cyrl-RS"/>
        </w:rPr>
        <w:t>va</w:t>
      </w:r>
      <w:r w:rsidR="008E0C9E" w:rsidRPr="00796E84">
        <w:rPr>
          <w:rFonts w:eastAsia="Calibri"/>
          <w:spacing w:val="3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or</w:t>
      </w:r>
      <w:r w:rsidR="00D55E59">
        <w:rPr>
          <w:rFonts w:eastAsia="Calibri"/>
          <w:spacing w:val="-1"/>
          <w:sz w:val="22"/>
          <w:szCs w:val="22"/>
          <w:lang w:val="sr-Cyrl-RS"/>
        </w:rPr>
        <w:t>es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8E0C9E" w:rsidRPr="00796E84">
        <w:rPr>
          <w:rFonts w:eastAsia="Calibri"/>
          <w:spacing w:val="36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obv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pacing w:val="-1"/>
          <w:sz w:val="22"/>
          <w:szCs w:val="22"/>
          <w:lang w:val="sr-Cyrl-RS"/>
        </w:rPr>
        <w:t>n</w:t>
      </w:r>
      <w:r w:rsidR="00D55E59">
        <w:rPr>
          <w:rFonts w:eastAsia="Calibri"/>
          <w:spacing w:val="1"/>
          <w:sz w:val="22"/>
          <w:szCs w:val="22"/>
          <w:lang w:val="sr-Cyrl-RS"/>
        </w:rPr>
        <w:t>ik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30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3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m</w:t>
      </w:r>
      <w:r w:rsidR="00D55E59">
        <w:rPr>
          <w:rFonts w:eastAsia="Calibri"/>
          <w:spacing w:val="1"/>
          <w:sz w:val="22"/>
          <w:szCs w:val="22"/>
          <w:lang w:val="sr-Cyrl-RS"/>
        </w:rPr>
        <w:t>inim</w:t>
      </w:r>
      <w:r w:rsidR="00D55E59">
        <w:rPr>
          <w:rFonts w:eastAsia="Calibri"/>
          <w:spacing w:val="-7"/>
          <w:sz w:val="22"/>
          <w:szCs w:val="22"/>
          <w:lang w:val="sr-Cyrl-RS"/>
        </w:rPr>
        <w:t>u</w:t>
      </w:r>
      <w:r w:rsidR="00D55E59">
        <w:rPr>
          <w:rFonts w:eastAsia="Calibri"/>
          <w:sz w:val="22"/>
          <w:szCs w:val="22"/>
          <w:lang w:val="sr-Cyrl-RS"/>
        </w:rPr>
        <w:t>m</w:t>
      </w:r>
      <w:r w:rsidR="008E0C9E" w:rsidRPr="00796E84">
        <w:rPr>
          <w:rFonts w:eastAsia="Calibri"/>
          <w:spacing w:val="3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m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3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što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bi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2"/>
          <w:sz w:val="22"/>
          <w:szCs w:val="22"/>
          <w:lang w:val="sr-Cyrl-RS"/>
        </w:rPr>
        <w:t>g</w:t>
      </w:r>
      <w:r w:rsidR="00D55E59">
        <w:rPr>
          <w:rFonts w:eastAsia="Calibri"/>
          <w:spacing w:val="-5"/>
          <w:sz w:val="22"/>
          <w:szCs w:val="22"/>
          <w:lang w:val="sr-Cyrl-RS"/>
        </w:rPr>
        <w:t>u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1"/>
          <w:sz w:val="22"/>
          <w:szCs w:val="22"/>
          <w:lang w:val="sr-Cyrl-RS"/>
        </w:rPr>
        <w:t>ic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rvo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D55E59">
        <w:rPr>
          <w:rFonts w:eastAsia="Calibri"/>
          <w:spacing w:val="-1"/>
          <w:sz w:val="22"/>
          <w:szCs w:val="22"/>
          <w:lang w:val="sr-Cyrl-RS"/>
        </w:rPr>
        <w:t>asp</w:t>
      </w:r>
      <w:r w:rsidR="00D55E59">
        <w:rPr>
          <w:rFonts w:eastAsia="Calibri"/>
          <w:sz w:val="22"/>
          <w:szCs w:val="22"/>
          <w:lang w:val="sr-Cyrl-RS"/>
        </w:rPr>
        <w:t>or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d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li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ak</w:t>
      </w:r>
      <w:r w:rsidR="00D55E59">
        <w:rPr>
          <w:rFonts w:eastAsia="Calibri"/>
          <w:spacing w:val="1"/>
          <w:sz w:val="22"/>
          <w:szCs w:val="22"/>
          <w:lang w:val="sr-Cyrl-RS"/>
        </w:rPr>
        <w:t>ci</w:t>
      </w:r>
      <w:r w:rsidR="00D55E59">
        <w:rPr>
          <w:rFonts w:eastAsia="Calibri"/>
          <w:spacing w:val="-2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re</w:t>
      </w:r>
      <w:r w:rsidR="008E0C9E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ov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c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-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tvor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8E0C9E" w:rsidRPr="00796E84">
        <w:rPr>
          <w:rFonts w:eastAsia="Calibri"/>
          <w:spacing w:val="4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,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pacing w:val="6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7"/>
          <w:sz w:val="22"/>
          <w:szCs w:val="22"/>
          <w:lang w:val="sr-Cyrl-RS"/>
        </w:rPr>
        <w:t>u</w:t>
      </w:r>
      <w:r w:rsidR="00D55E59">
        <w:rPr>
          <w:rFonts w:eastAsia="Calibri"/>
          <w:sz w:val="22"/>
          <w:szCs w:val="22"/>
          <w:lang w:val="sr-Cyrl-RS"/>
        </w:rPr>
        <w:t>z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št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3"/>
          <w:sz w:val="22"/>
          <w:szCs w:val="22"/>
          <w:lang w:val="sr-Cyrl-RS"/>
        </w:rPr>
        <w:t>t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d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8E0C9E" w:rsidRPr="00796E84">
        <w:rPr>
          <w:rFonts w:eastAsia="Calibri"/>
          <w:sz w:val="22"/>
          <w:szCs w:val="22"/>
          <w:lang w:val="sr-Cyrl-RS"/>
        </w:rPr>
        <w:t>)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pacing w:val="4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vlja</w:t>
      </w:r>
      <w:r w:rsidR="0010191F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se</w:t>
      </w:r>
      <w:r w:rsidR="008E0C9E" w:rsidRPr="00796E84">
        <w:rPr>
          <w:rFonts w:eastAsia="Calibri"/>
          <w:spacing w:val="4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kc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zn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rovo</w:t>
      </w:r>
      <w:r w:rsidR="00D55E59">
        <w:rPr>
          <w:rFonts w:eastAsia="Calibri"/>
          <w:spacing w:val="-1"/>
          <w:sz w:val="22"/>
          <w:szCs w:val="22"/>
          <w:lang w:val="sr-Cyrl-RS"/>
        </w:rPr>
        <w:t>đe</w:t>
      </w:r>
      <w:r w:rsidR="00D55E59">
        <w:rPr>
          <w:rFonts w:eastAsia="Calibri"/>
          <w:spacing w:val="1"/>
          <w:sz w:val="22"/>
          <w:szCs w:val="22"/>
          <w:lang w:val="sr-Cyrl-RS"/>
        </w:rPr>
        <w:t>nj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-1"/>
          <w:sz w:val="22"/>
          <w:szCs w:val="22"/>
          <w:lang w:val="sr-Cyrl-RS"/>
        </w:rPr>
        <w:t>es</w:t>
      </w:r>
      <w:r w:rsidR="00D55E59">
        <w:rPr>
          <w:rFonts w:eastAsia="Calibri"/>
          <w:sz w:val="22"/>
          <w:szCs w:val="22"/>
          <w:lang w:val="sr-Cyrl-RS"/>
        </w:rPr>
        <w:t>ta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j</w:t>
      </w:r>
      <w:r w:rsidR="00D55E59">
        <w:rPr>
          <w:rFonts w:eastAsia="Calibri"/>
          <w:spacing w:val="1"/>
          <w:sz w:val="22"/>
          <w:szCs w:val="22"/>
          <w:lang w:val="sr-Cyrl-RS"/>
        </w:rPr>
        <w:t>ni</w:t>
      </w:r>
      <w:r w:rsidR="00D55E59">
        <w:rPr>
          <w:rFonts w:eastAsia="Calibri"/>
          <w:sz w:val="22"/>
          <w:szCs w:val="22"/>
          <w:lang w:val="sr-Cyrl-RS"/>
        </w:rPr>
        <w:t>ž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g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troš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8E0C9E" w:rsidRPr="00796E84">
        <w:rPr>
          <w:rFonts w:eastAsia="Calibri"/>
          <w:sz w:val="22"/>
          <w:szCs w:val="22"/>
          <w:lang w:val="sr-Cyrl-RS"/>
        </w:rPr>
        <w:t>(</w:t>
      </w:r>
      <w:r w:rsidR="00D55E59">
        <w:rPr>
          <w:rFonts w:eastAsia="Calibri"/>
          <w:sz w:val="22"/>
          <w:szCs w:val="22"/>
          <w:lang w:val="sr-Cyrl-RS"/>
        </w:rPr>
        <w:t>LC</w:t>
      </w:r>
      <w:r w:rsidR="00D55E59">
        <w:rPr>
          <w:rFonts w:eastAsia="Calibri"/>
          <w:spacing w:val="-1"/>
          <w:sz w:val="22"/>
          <w:szCs w:val="22"/>
          <w:lang w:val="sr-Cyrl-RS"/>
        </w:rPr>
        <w:t>T</w:t>
      </w:r>
      <w:r w:rsidR="008E0C9E" w:rsidRPr="00796E84">
        <w:rPr>
          <w:rFonts w:eastAsia="Calibri"/>
          <w:sz w:val="22"/>
          <w:szCs w:val="22"/>
          <w:lang w:val="sr-Cyrl-RS"/>
        </w:rPr>
        <w:t>)</w:t>
      </w:r>
      <w:r w:rsidR="0010191F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vi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pacing w:val="3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</w:t>
      </w:r>
      <w:r w:rsidR="00D55E59">
        <w:rPr>
          <w:rFonts w:eastAsia="Calibri"/>
          <w:spacing w:val="1"/>
          <w:sz w:val="22"/>
          <w:szCs w:val="22"/>
          <w:lang w:val="sr-Cyrl-RS"/>
        </w:rPr>
        <w:t>c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3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pacing w:val="3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m</w:t>
      </w:r>
      <w:r w:rsidR="00D55E59">
        <w:rPr>
          <w:rFonts w:eastAsia="Calibri"/>
          <w:sz w:val="22"/>
          <w:szCs w:val="22"/>
          <w:lang w:val="sr-Cyrl-RS"/>
        </w:rPr>
        <w:t>ovi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104F3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104F3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7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1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oje</w:t>
      </w:r>
      <w:r w:rsidR="008E0C9E" w:rsidRPr="00796E84">
        <w:rPr>
          <w:rFonts w:eastAsia="Calibri"/>
          <w:spacing w:val="7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u</w:t>
      </w:r>
      <w:r w:rsidR="008E0C9E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4"/>
          <w:sz w:val="22"/>
          <w:szCs w:val="22"/>
          <w:lang w:val="sr-Cyrl-RS"/>
        </w:rPr>
        <w:t>s</w:t>
      </w:r>
      <w:r w:rsidR="00D55E59">
        <w:rPr>
          <w:rFonts w:eastAsia="Calibri"/>
          <w:spacing w:val="-5"/>
          <w:sz w:val="22"/>
          <w:szCs w:val="22"/>
          <w:lang w:val="sr-Cyrl-RS"/>
        </w:rPr>
        <w:t>u</w:t>
      </w:r>
      <w:r w:rsidR="00D55E59">
        <w:rPr>
          <w:rFonts w:eastAsia="Calibri"/>
          <w:spacing w:val="2"/>
          <w:sz w:val="22"/>
          <w:szCs w:val="22"/>
          <w:lang w:val="sr-Cyrl-RS"/>
        </w:rPr>
        <w:t>o</w:t>
      </w:r>
      <w:r w:rsidR="00D55E59">
        <w:rPr>
          <w:rFonts w:eastAsia="Calibri"/>
          <w:spacing w:val="-1"/>
          <w:sz w:val="22"/>
          <w:szCs w:val="22"/>
          <w:lang w:val="sr-Cyrl-RS"/>
        </w:rPr>
        <w:t>če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8E0C9E" w:rsidRPr="00796E84">
        <w:rPr>
          <w:rFonts w:eastAsia="Calibri"/>
          <w:spacing w:val="7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-1"/>
          <w:sz w:val="22"/>
          <w:szCs w:val="22"/>
          <w:lang w:val="sr-Cyrl-RS"/>
        </w:rPr>
        <w:t>s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8E0C9E" w:rsidRPr="00796E84">
        <w:rPr>
          <w:rFonts w:eastAsia="Calibri"/>
          <w:spacing w:val="7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roble</w:t>
      </w:r>
      <w:r w:rsidR="00D55E59">
        <w:rPr>
          <w:rFonts w:eastAsia="Calibri"/>
          <w:spacing w:val="-1"/>
          <w:sz w:val="22"/>
          <w:szCs w:val="22"/>
          <w:lang w:val="sr-Cyrl-RS"/>
        </w:rPr>
        <w:t>m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ma</w:t>
      </w:r>
      <w:r w:rsidR="008E0C9E" w:rsidRPr="00796E84">
        <w:rPr>
          <w:rFonts w:eastAsia="Calibri"/>
          <w:sz w:val="22"/>
          <w:szCs w:val="22"/>
          <w:lang w:val="sr-Cyrl-RS"/>
        </w:rPr>
        <w:t>.</w:t>
      </w:r>
      <w:r w:rsidR="00104F3E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Pri</w:t>
      </w:r>
      <w:r w:rsidR="00104F3E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izradi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ovog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predloga</w:t>
      </w:r>
      <w:r w:rsidR="00822A34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zakona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, </w:t>
      </w:r>
      <w:r w:rsidR="00D55E59">
        <w:rPr>
          <w:rFonts w:eastAsia="Calibri"/>
          <w:spacing w:val="8"/>
          <w:sz w:val="22"/>
          <w:szCs w:val="22"/>
          <w:lang w:val="sr-Cyrl-RS"/>
        </w:rPr>
        <w:t>predlagač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se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rukovodio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8"/>
          <w:sz w:val="22"/>
          <w:szCs w:val="22"/>
          <w:lang w:val="sr-Cyrl-RS"/>
        </w:rPr>
        <w:t>odredbama</w:t>
      </w:r>
      <w:r w:rsidR="0010191F" w:rsidRPr="00796E84">
        <w:rPr>
          <w:rFonts w:eastAsia="Calibri"/>
          <w:spacing w:val="8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Dir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ve</w:t>
      </w:r>
      <w:r w:rsidR="0010191F" w:rsidRPr="00796E84">
        <w:rPr>
          <w:rFonts w:eastAsia="Calibri"/>
          <w:spacing w:val="-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EU</w:t>
      </w:r>
      <w:r w:rsidR="0010191F" w:rsidRPr="00796E84">
        <w:rPr>
          <w:rFonts w:eastAsia="Calibri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z</w:t>
      </w:r>
      <w:r w:rsidR="00D55E59">
        <w:rPr>
          <w:rFonts w:eastAsia="Calibri"/>
          <w:sz w:val="22"/>
          <w:szCs w:val="22"/>
          <w:lang w:val="sr-Cyrl-RS"/>
        </w:rPr>
        <w:t>a</w:t>
      </w:r>
      <w:r w:rsidR="0010191F" w:rsidRPr="00796E84">
        <w:rPr>
          <w:rFonts w:eastAsia="Calibri"/>
          <w:spacing w:val="-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o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or</w:t>
      </w:r>
      <w:r w:rsidR="00D55E59">
        <w:rPr>
          <w:rFonts w:eastAsia="Calibri"/>
          <w:spacing w:val="-3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k</w:t>
      </w:r>
      <w:r w:rsidR="0010191F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i</w:t>
      </w:r>
      <w:r w:rsidR="0010191F" w:rsidRPr="00796E84">
        <w:rPr>
          <w:rFonts w:eastAsia="Calibri"/>
          <w:spacing w:val="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r</w:t>
      </w:r>
      <w:r w:rsidR="00D55E59">
        <w:rPr>
          <w:rFonts w:eastAsia="Calibri"/>
          <w:spacing w:val="-1"/>
          <w:sz w:val="22"/>
          <w:szCs w:val="22"/>
          <w:lang w:val="sr-Cyrl-RS"/>
        </w:rPr>
        <w:t>e</w:t>
      </w:r>
      <w:r w:rsidR="00D55E59">
        <w:rPr>
          <w:rFonts w:eastAsia="Calibri"/>
          <w:sz w:val="22"/>
          <w:szCs w:val="22"/>
          <w:lang w:val="sr-Cyrl-RS"/>
        </w:rPr>
        <w:t>š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z w:val="22"/>
          <w:szCs w:val="22"/>
          <w:lang w:val="sr-Cyrl-RS"/>
        </w:rPr>
        <w:t>v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nj</w:t>
      </w:r>
      <w:r w:rsidR="00D55E59">
        <w:rPr>
          <w:rFonts w:eastAsia="Calibri"/>
          <w:sz w:val="22"/>
          <w:szCs w:val="22"/>
          <w:lang w:val="sr-Cyrl-RS"/>
        </w:rPr>
        <w:t>e</w:t>
      </w:r>
      <w:r w:rsidR="0010191F" w:rsidRPr="00796E84">
        <w:rPr>
          <w:rFonts w:eastAsia="Calibri"/>
          <w:spacing w:val="-1"/>
          <w:sz w:val="22"/>
          <w:szCs w:val="22"/>
          <w:lang w:val="sr-Cyrl-RS"/>
        </w:rPr>
        <w:t xml:space="preserve"> </w:t>
      </w:r>
      <w:r w:rsidR="00D55E59">
        <w:rPr>
          <w:rFonts w:eastAsia="Calibri"/>
          <w:spacing w:val="1"/>
          <w:sz w:val="22"/>
          <w:szCs w:val="22"/>
          <w:lang w:val="sr-Cyrl-RS"/>
        </w:rPr>
        <w:t>p</w:t>
      </w:r>
      <w:r w:rsidR="00D55E59">
        <w:rPr>
          <w:rFonts w:eastAsia="Calibri"/>
          <w:sz w:val="22"/>
          <w:szCs w:val="22"/>
          <w:lang w:val="sr-Cyrl-RS"/>
        </w:rPr>
        <w:t>robl</w:t>
      </w:r>
      <w:r w:rsidR="00D55E59">
        <w:rPr>
          <w:rFonts w:eastAsia="Calibri"/>
          <w:spacing w:val="2"/>
          <w:sz w:val="22"/>
          <w:szCs w:val="22"/>
          <w:lang w:val="sr-Cyrl-RS"/>
        </w:rPr>
        <w:t>e</w:t>
      </w:r>
      <w:r w:rsidR="00D55E59">
        <w:rPr>
          <w:rFonts w:eastAsia="Calibri"/>
          <w:spacing w:val="-1"/>
          <w:sz w:val="22"/>
          <w:szCs w:val="22"/>
          <w:lang w:val="sr-Cyrl-RS"/>
        </w:rPr>
        <w:t>ma</w:t>
      </w:r>
      <w:r w:rsidR="00D55E59">
        <w:rPr>
          <w:rFonts w:eastAsia="Calibri"/>
          <w:sz w:val="22"/>
          <w:szCs w:val="22"/>
          <w:lang w:val="sr-Cyrl-RS"/>
        </w:rPr>
        <w:t>t</w:t>
      </w:r>
      <w:r w:rsidR="00D55E59">
        <w:rPr>
          <w:rFonts w:eastAsia="Calibri"/>
          <w:spacing w:val="1"/>
          <w:sz w:val="22"/>
          <w:szCs w:val="22"/>
          <w:lang w:val="sr-Cyrl-RS"/>
        </w:rPr>
        <w:t>i</w:t>
      </w:r>
      <w:r w:rsidR="00D55E59">
        <w:rPr>
          <w:rFonts w:eastAsia="Calibri"/>
          <w:spacing w:val="-1"/>
          <w:sz w:val="22"/>
          <w:szCs w:val="22"/>
          <w:lang w:val="sr-Cyrl-RS"/>
        </w:rPr>
        <w:t>č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i</w:t>
      </w:r>
      <w:r w:rsidR="00D55E59">
        <w:rPr>
          <w:rFonts w:eastAsia="Calibri"/>
          <w:sz w:val="22"/>
          <w:szCs w:val="22"/>
          <w:lang w:val="sr-Cyrl-RS"/>
        </w:rPr>
        <w:t>h</w:t>
      </w:r>
      <w:r w:rsidR="0010191F" w:rsidRPr="00796E84">
        <w:rPr>
          <w:rFonts w:eastAsia="Calibri"/>
          <w:spacing w:val="2"/>
          <w:sz w:val="22"/>
          <w:szCs w:val="22"/>
          <w:lang w:val="sr-Cyrl-RS"/>
        </w:rPr>
        <w:t xml:space="preserve"> </w:t>
      </w:r>
      <w:r w:rsidR="00D55E59">
        <w:rPr>
          <w:rFonts w:eastAsia="Calibri"/>
          <w:sz w:val="22"/>
          <w:szCs w:val="22"/>
          <w:lang w:val="sr-Cyrl-RS"/>
        </w:rPr>
        <w:t>b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n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D55E59">
        <w:rPr>
          <w:rFonts w:eastAsia="Calibri"/>
          <w:spacing w:val="1"/>
          <w:sz w:val="22"/>
          <w:szCs w:val="22"/>
          <w:lang w:val="sr-Cyrl-RS"/>
        </w:rPr>
        <w:t>k</w:t>
      </w:r>
      <w:r w:rsidR="00D55E59">
        <w:rPr>
          <w:rFonts w:eastAsia="Calibri"/>
          <w:spacing w:val="-1"/>
          <w:sz w:val="22"/>
          <w:szCs w:val="22"/>
          <w:lang w:val="sr-Cyrl-RS"/>
        </w:rPr>
        <w:t>a</w:t>
      </w:r>
      <w:r w:rsidR="0087468F" w:rsidRPr="00796E84">
        <w:rPr>
          <w:rFonts w:eastAsia="Calibri"/>
          <w:spacing w:val="-1"/>
          <w:sz w:val="22"/>
          <w:szCs w:val="22"/>
          <w:lang w:val="sr-Cyrl-RS"/>
        </w:rPr>
        <w:t>.</w:t>
      </w:r>
    </w:p>
    <w:p w:rsidR="00690CBC" w:rsidRPr="00796E84" w:rsidRDefault="008B48BE" w:rsidP="0010191F">
      <w:pPr>
        <w:pStyle w:val="Style14"/>
        <w:widowControl/>
        <w:spacing w:before="19" w:line="240" w:lineRule="auto"/>
        <w:ind w:firstLine="0"/>
        <w:rPr>
          <w:sz w:val="22"/>
          <w:szCs w:val="22"/>
          <w:lang w:val="sr-Cyrl-RS"/>
        </w:rPr>
      </w:pPr>
      <w:r w:rsidRPr="00796E84">
        <w:rPr>
          <w:i/>
          <w:sz w:val="22"/>
          <w:szCs w:val="22"/>
          <w:lang w:val="sr-Cyrl-RS"/>
        </w:rPr>
        <w:tab/>
      </w:r>
      <w:r w:rsidRPr="00796E84">
        <w:rPr>
          <w:i/>
          <w:sz w:val="22"/>
          <w:szCs w:val="22"/>
          <w:lang w:val="sr-Cyrl-RS"/>
        </w:rPr>
        <w:tab/>
      </w:r>
      <w:r w:rsidR="00D55E59">
        <w:rPr>
          <w:i/>
          <w:sz w:val="22"/>
          <w:szCs w:val="22"/>
          <w:lang w:val="sr-Cyrl-RS"/>
        </w:rPr>
        <w:t>Predlogom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zakona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o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Agenciji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za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osiguranje</w:t>
      </w:r>
      <w:r w:rsidRPr="00796E84">
        <w:rPr>
          <w:i/>
          <w:sz w:val="22"/>
          <w:szCs w:val="22"/>
          <w:lang w:val="sr-Cyrl-RS"/>
        </w:rPr>
        <w:t xml:space="preserve"> </w:t>
      </w:r>
      <w:r w:rsidR="00D55E59">
        <w:rPr>
          <w:i/>
          <w:sz w:val="22"/>
          <w:szCs w:val="22"/>
          <w:lang w:val="sr-Cyrl-RS"/>
        </w:rPr>
        <w:t>depozita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utvrđen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status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Agencije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osiguranje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depozita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propisuju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poslovi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Agencija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obavlja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obaveza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podnošenja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izveštaja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svom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radu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Narodnoj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skupštini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Vladi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Narodnoj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banci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Srbije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Ministarstvu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finansija</w:t>
      </w:r>
      <w:r w:rsidRPr="00796E84">
        <w:rPr>
          <w:sz w:val="22"/>
          <w:szCs w:val="22"/>
          <w:lang w:val="sr-Cyrl-RS"/>
        </w:rPr>
        <w:t>.</w:t>
      </w:r>
      <w:r w:rsidR="0087468F"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Takođe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predloženim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zakonom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uvodi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obaveza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sačinjavanja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godišnjih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finansijskih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izveštavanja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Agencije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skladu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zakonom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kojim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uređuje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računovodstvo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kao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revizija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tih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izveštaja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skladu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zakonom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kojim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uređuje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revizija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lastRenderedPageBreak/>
        <w:t>finansijskih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izveštaja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uvodi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institut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internog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revizora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koga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bira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Upravni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odbor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Agencije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predlog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direktora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kome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odgovara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svoj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rad</w:t>
      </w:r>
      <w:r w:rsidRPr="00796E84">
        <w:rPr>
          <w:sz w:val="22"/>
          <w:szCs w:val="22"/>
          <w:lang w:val="sr-Cyrl-RS"/>
        </w:rPr>
        <w:t xml:space="preserve">. </w:t>
      </w:r>
      <w:r w:rsidR="00D55E59">
        <w:rPr>
          <w:sz w:val="22"/>
          <w:szCs w:val="22"/>
          <w:lang w:val="sr-Cyrl-RS"/>
        </w:rPr>
        <w:t>Agencija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ima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upravni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odbor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koji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čini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pet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članova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od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kojih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jednog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imenuje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razrešava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Narodna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banka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Srbije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jednog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člana</w:t>
      </w:r>
      <w:r w:rsidRPr="00796E84">
        <w:rPr>
          <w:sz w:val="22"/>
          <w:szCs w:val="22"/>
          <w:lang w:val="sr-Cyrl-RS"/>
        </w:rPr>
        <w:t xml:space="preserve">  </w:t>
      </w:r>
      <w:r w:rsidR="00D55E59">
        <w:rPr>
          <w:sz w:val="22"/>
          <w:szCs w:val="22"/>
          <w:lang w:val="sr-Cyrl-RS"/>
        </w:rPr>
        <w:t>imenuje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razrešava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Vlada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predlog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ministarstva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nadležnog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finansije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dok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ostala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tri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člana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nezavisna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imenuje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ih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Vlada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na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predlog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ministarstva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nadležnog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za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poslove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finansija</w:t>
      </w:r>
      <w:r w:rsidRPr="00796E84">
        <w:rPr>
          <w:sz w:val="22"/>
          <w:szCs w:val="22"/>
          <w:lang w:val="sr-Cyrl-RS"/>
        </w:rPr>
        <w:t xml:space="preserve">, </w:t>
      </w:r>
      <w:r w:rsidR="00D55E59">
        <w:rPr>
          <w:sz w:val="22"/>
          <w:szCs w:val="22"/>
          <w:lang w:val="sr-Cyrl-RS"/>
        </w:rPr>
        <w:t>uz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prethodnu</w:t>
      </w:r>
      <w:r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saglasnost</w:t>
      </w:r>
      <w:r w:rsidR="0087468F"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Narodna</w:t>
      </w:r>
      <w:r w:rsidR="0087468F"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banka</w:t>
      </w:r>
      <w:r w:rsidR="0087468F" w:rsidRPr="00796E84">
        <w:rPr>
          <w:sz w:val="22"/>
          <w:szCs w:val="22"/>
          <w:lang w:val="sr-Cyrl-RS"/>
        </w:rPr>
        <w:t xml:space="preserve"> </w:t>
      </w:r>
      <w:r w:rsidR="00D55E59">
        <w:rPr>
          <w:sz w:val="22"/>
          <w:szCs w:val="22"/>
          <w:lang w:val="sr-Cyrl-RS"/>
        </w:rPr>
        <w:t>Srbije</w:t>
      </w:r>
      <w:r w:rsidR="0087468F" w:rsidRPr="00796E84">
        <w:rPr>
          <w:sz w:val="22"/>
          <w:szCs w:val="22"/>
          <w:lang w:val="sr-Cyrl-RS"/>
        </w:rPr>
        <w:t>.</w:t>
      </w:r>
    </w:p>
    <w:p w:rsidR="00690CBC" w:rsidRPr="00796E84" w:rsidRDefault="00822A34" w:rsidP="00690CBC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796E84">
        <w:rPr>
          <w:rFonts w:ascii="Times New Roman" w:hAnsi="Times New Roman" w:cs="Times New Roman"/>
          <w:bCs/>
          <w:lang w:val="sr-Cyrl-RS"/>
        </w:rPr>
        <w:tab/>
      </w:r>
      <w:r w:rsidRPr="00796E84">
        <w:rPr>
          <w:rFonts w:ascii="Times New Roman" w:hAnsi="Times New Roman" w:cs="Times New Roman"/>
          <w:bCs/>
          <w:lang w:val="sr-Cyrl-RS"/>
        </w:rPr>
        <w:tab/>
      </w:r>
      <w:r w:rsidR="00D55E59">
        <w:rPr>
          <w:rFonts w:ascii="Times New Roman" w:hAnsi="Times New Roman" w:cs="Times New Roman"/>
          <w:bCs/>
          <w:i/>
          <w:lang w:val="sr-Cyrl-RS"/>
        </w:rPr>
        <w:t>Predlogom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zakona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o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izmenama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i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dopuni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Zakona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o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javnim</w:t>
      </w:r>
      <w:r w:rsidRPr="00796E84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bCs/>
          <w:i/>
          <w:lang w:val="sr-Cyrl-RS"/>
        </w:rPr>
        <w:t>nabavkama</w:t>
      </w:r>
      <w:r w:rsidRPr="00796E84">
        <w:rPr>
          <w:rFonts w:ascii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menjaju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odredbe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člana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člana</w:t>
      </w:r>
      <w:r w:rsidRPr="00796E84">
        <w:rPr>
          <w:rFonts w:ascii="Times New Roman" w:hAnsi="Times New Roman" w:cs="Times New Roman"/>
          <w:lang w:val="sr-Cyrl-CS"/>
        </w:rPr>
        <w:t xml:space="preserve"> 86. </w:t>
      </w:r>
      <w:r w:rsidR="00D55E59">
        <w:rPr>
          <w:rFonts w:ascii="Times New Roman" w:hAnsi="Times New Roman" w:cs="Times New Roman"/>
          <w:lang w:val="sr-Cyrl-CS"/>
        </w:rPr>
        <w:t>Zakona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kojima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uređuju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različite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situacije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koje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zavise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od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kriterijuma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za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ocenjivanje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ponuda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od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predmeta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javne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nabavke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vrši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dopuna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tog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člana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kojom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predviđa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obaveza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Vlade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da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bliže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uredi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način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koji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će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se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primeniti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prednost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izražena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ceni</w:t>
      </w:r>
      <w:r w:rsidRPr="00796E84">
        <w:rPr>
          <w:rFonts w:ascii="Times New Roman" w:hAnsi="Times New Roman" w:cs="Times New Roman"/>
          <w:lang w:val="sr-Cyrl-CS"/>
        </w:rPr>
        <w:t xml:space="preserve">, </w:t>
      </w:r>
      <w:r w:rsidR="00D55E59">
        <w:rPr>
          <w:rFonts w:ascii="Times New Roman" w:hAnsi="Times New Roman" w:cs="Times New Roman"/>
          <w:lang w:val="sr-Cyrl-CS"/>
        </w:rPr>
        <w:t>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postupcima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javnih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nabavki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u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kojima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je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kriterijum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ekonomski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najpovoljnija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ponuda</w:t>
      </w:r>
      <w:r w:rsidRPr="00796E84">
        <w:rPr>
          <w:rFonts w:ascii="Times New Roman" w:hAnsi="Times New Roman" w:cs="Times New Roman"/>
          <w:lang w:val="sr-Cyrl-CS"/>
        </w:rPr>
        <w:t xml:space="preserve">. </w:t>
      </w:r>
      <w:r w:rsidR="00D55E59">
        <w:rPr>
          <w:rFonts w:ascii="Times New Roman" w:hAnsi="Times New Roman" w:cs="Times New Roman"/>
          <w:lang w:val="sr-Cyrl-RS"/>
        </w:rPr>
        <w:t>Zbog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potrebe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daljih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ušteda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oblasti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javnih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nabavki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svim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nivoima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vlasti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svih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pravnih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lica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koja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smatraju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naručiocima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smislu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Zakona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javnim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nabavkama</w:t>
      </w:r>
      <w:r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predloženim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izmenama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dopunom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smanjuje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prednost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domaće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ponuđače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dobra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domaćeg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porekla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što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treba</w:t>
      </w:r>
      <w:r w:rsidR="00262B2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da</w:t>
      </w:r>
      <w:r w:rsidR="00262B2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dovede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ušteda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od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oko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Pr="00796E84">
        <w:rPr>
          <w:rFonts w:ascii="Times New Roman" w:hAnsi="Times New Roman" w:cs="Times New Roman"/>
          <w:lang w:val="sr-Cyrl-CS"/>
        </w:rPr>
        <w:t xml:space="preserve">1,5 </w:t>
      </w:r>
      <w:r w:rsidR="00D55E59">
        <w:rPr>
          <w:rFonts w:ascii="Times New Roman" w:hAnsi="Times New Roman" w:cs="Times New Roman"/>
          <w:lang w:val="sr-Cyrl-CS"/>
        </w:rPr>
        <w:t>milijardi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dinara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na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godišnjem</w:t>
      </w:r>
      <w:r w:rsidRPr="00796E84">
        <w:rPr>
          <w:rFonts w:ascii="Times New Roman" w:hAnsi="Times New Roman" w:cs="Times New Roman"/>
          <w:lang w:val="sr-Cyrl-CS"/>
        </w:rPr>
        <w:t xml:space="preserve"> </w:t>
      </w:r>
      <w:r w:rsidR="00D55E59">
        <w:rPr>
          <w:rFonts w:ascii="Times New Roman" w:hAnsi="Times New Roman" w:cs="Times New Roman"/>
          <w:lang w:val="sr-Cyrl-CS"/>
        </w:rPr>
        <w:t>nivou</w:t>
      </w:r>
      <w:r w:rsidR="0087468F" w:rsidRPr="00796E84">
        <w:rPr>
          <w:rFonts w:ascii="Times New Roman" w:hAnsi="Times New Roman" w:cs="Times New Roman"/>
          <w:lang w:val="sr-Cyrl-CS"/>
        </w:rPr>
        <w:t>.</w:t>
      </w:r>
    </w:p>
    <w:p w:rsidR="00556C38" w:rsidRPr="00796E84" w:rsidRDefault="00931E92" w:rsidP="00994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Član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Odbora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Ivan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Jovanović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izneo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primedbu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vezi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kratkog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roka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kome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poslanici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imali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mogućnost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upoznaju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sa</w:t>
      </w:r>
      <w:r w:rsidR="0087468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predloženim</w:t>
      </w:r>
      <w:r w:rsidR="0087468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zakonima</w:t>
      </w:r>
      <w:r w:rsidR="0087468F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kao</w:t>
      </w:r>
      <w:r w:rsidR="0087468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87468F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nepostojanja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razloga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njihovo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donošenje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hitnom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postupku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556C38" w:rsidRPr="00796E84" w:rsidRDefault="00556C38" w:rsidP="0099483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E49AC" w:rsidRPr="00796E84" w:rsidRDefault="00227F03" w:rsidP="00690C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>***</w:t>
      </w:r>
    </w:p>
    <w:p w:rsidR="00690CBC" w:rsidRPr="00796E84" w:rsidRDefault="00690CBC" w:rsidP="00690C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61481" w:rsidRPr="00796E84" w:rsidRDefault="00E13138" w:rsidP="00690CB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b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Odbor</w:t>
      </w:r>
      <w:r w:rsidR="00556C38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="00E61481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zatim</w:t>
      </w:r>
      <w:r w:rsidR="00E61481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prešao</w:t>
      </w:r>
      <w:r w:rsidR="00E61481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</w:t>
      </w:r>
      <w:r w:rsidR="000B731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odlučivanje</w:t>
      </w:r>
      <w:r w:rsidR="000B731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po</w:t>
      </w:r>
      <w:r w:rsidR="000B731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prvoj</w:t>
      </w:r>
      <w:r w:rsidR="000B731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do</w:t>
      </w:r>
      <w:r w:rsidR="000B731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pete</w:t>
      </w:r>
      <w:r w:rsidR="00E61481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tačke</w:t>
      </w:r>
      <w:r w:rsidR="00E61481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dnevnog</w:t>
      </w:r>
      <w:r w:rsidR="00E61481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reda</w:t>
      </w:r>
      <w:r w:rsidR="00E61481" w:rsidRPr="00796E84">
        <w:rPr>
          <w:rFonts w:ascii="Times New Roman" w:eastAsia="Times New Roman" w:hAnsi="Times New Roman" w:cs="Times New Roman"/>
        </w:rPr>
        <w:t>.</w:t>
      </w:r>
    </w:p>
    <w:p w:rsidR="00875EEA" w:rsidRPr="00796E84" w:rsidRDefault="00875EEA" w:rsidP="0099483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80256A" w:rsidRPr="00796E84" w:rsidRDefault="000B7319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Prva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87468F" w:rsidRPr="00796E84">
        <w:rPr>
          <w:rFonts w:ascii="Times New Roman" w:eastAsia="Times New Roman" w:hAnsi="Times New Roman" w:cs="Times New Roman"/>
          <w:bCs/>
          <w:lang w:val="sr-Cyrl-RS"/>
        </w:rPr>
        <w:t xml:space="preserve">: 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5A1260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većinom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glasova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uzdržan</w:t>
      </w:r>
      <w:r w:rsidR="00731A56" w:rsidRPr="00796E84">
        <w:rPr>
          <w:rFonts w:ascii="Times New Roman" w:eastAsia="Times New Roman" w:hAnsi="Times New Roman" w:cs="Times New Roman"/>
          <w:lang w:val="sr-Cyrl-RS"/>
        </w:rPr>
        <w:t>)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odlučio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="005A1260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Narodnoj</w:t>
      </w:r>
      <w:r w:rsidR="005A1260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skupštini</w:t>
      </w:r>
      <w:r w:rsidR="005A1260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5A1260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="005A1260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Predlog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dopuni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ministarstvima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  <w:r w:rsidR="00AE49AC" w:rsidRPr="00796E84">
        <w:rPr>
          <w:rFonts w:ascii="Times New Roman" w:eastAsia="Times New Roman" w:hAnsi="Times New Roman" w:cs="Times New Roman"/>
          <w:lang w:val="sr-Cyrl-CS"/>
        </w:rPr>
        <w:t>.</w:t>
      </w:r>
    </w:p>
    <w:p w:rsidR="009C23FE" w:rsidRPr="00796E84" w:rsidRDefault="009C23FE" w:rsidP="0099483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="00D55E59">
        <w:rPr>
          <w:rFonts w:ascii="Times New Roman" w:hAnsi="Times New Roman" w:cs="Times New Roman"/>
          <w:lang w:val="sr-Cyrl-RS"/>
        </w:rPr>
        <w:t>Odbor</w:t>
      </w:r>
      <w:r w:rsidR="00556C38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je</w:t>
      </w:r>
      <w:r w:rsidR="00556C38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n</w:t>
      </w:r>
      <w:r w:rsidR="00D55E59">
        <w:rPr>
          <w:rFonts w:ascii="Times New Roman" w:hAnsi="Times New Roman" w:cs="Times New Roman"/>
        </w:rPr>
        <w:t>a</w:t>
      </w:r>
      <w:r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osnovu</w:t>
      </w:r>
      <w:r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člana</w:t>
      </w:r>
      <w:r w:rsidRPr="00796E84">
        <w:rPr>
          <w:rFonts w:ascii="Times New Roman" w:hAnsi="Times New Roman" w:cs="Times New Roman"/>
        </w:rPr>
        <w:t xml:space="preserve"> 156. </w:t>
      </w:r>
      <w:r w:rsidR="00D55E59">
        <w:rPr>
          <w:rFonts w:ascii="Times New Roman" w:hAnsi="Times New Roman" w:cs="Times New Roman"/>
          <w:lang w:val="sr-Cyrl-RS"/>
        </w:rPr>
        <w:t>stav</w:t>
      </w:r>
      <w:r w:rsidRPr="00796E84">
        <w:rPr>
          <w:rFonts w:ascii="Times New Roman" w:hAnsi="Times New Roman" w:cs="Times New Roman"/>
        </w:rPr>
        <w:t xml:space="preserve"> 3.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</w:rPr>
        <w:t xml:space="preserve"> 174. </w:t>
      </w:r>
      <w:r w:rsidR="00D55E59">
        <w:rPr>
          <w:rFonts w:ascii="Times New Roman" w:hAnsi="Times New Roman" w:cs="Times New Roman"/>
          <w:lang w:val="sr-Cyrl-RS"/>
        </w:rPr>
        <w:t>stav</w:t>
      </w:r>
      <w:r w:rsidRPr="00796E84">
        <w:rPr>
          <w:rFonts w:ascii="Times New Roman" w:hAnsi="Times New Roman" w:cs="Times New Roman"/>
        </w:rPr>
        <w:t xml:space="preserve"> 1. </w:t>
      </w:r>
      <w:r w:rsidR="00D55E59">
        <w:rPr>
          <w:rFonts w:ascii="Times New Roman" w:hAnsi="Times New Roman" w:cs="Times New Roman"/>
        </w:rPr>
        <w:t>Poslovnika</w:t>
      </w:r>
      <w:r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Narodne</w:t>
      </w:r>
      <w:r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skupštine</w:t>
      </w:r>
      <w:r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podneo</w:t>
      </w:r>
      <w:r w:rsidR="00556C38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Narodnoj</w:t>
      </w:r>
      <w:r w:rsidR="00556C38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skupštini</w:t>
      </w:r>
      <w:r w:rsidR="00556C38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sledeći</w:t>
      </w:r>
      <w:r w:rsidR="00556C38" w:rsidRPr="00796E84">
        <w:rPr>
          <w:rFonts w:ascii="Times New Roman" w:hAnsi="Times New Roman" w:cs="Times New Roman"/>
          <w:lang w:val="sr-Cyrl-RS"/>
        </w:rPr>
        <w:t xml:space="preserve"> </w:t>
      </w:r>
    </w:p>
    <w:p w:rsidR="0087468F" w:rsidRPr="00796E84" w:rsidRDefault="0087468F" w:rsidP="0099483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A1260" w:rsidRPr="00796E84" w:rsidRDefault="00D55E59" w:rsidP="00731A56">
      <w:pPr>
        <w:spacing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5A1260" w:rsidRPr="00796E84" w:rsidRDefault="00D84D2C" w:rsidP="00AE49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 xml:space="preserve">          </w:t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Pr="00796E84">
        <w:rPr>
          <w:rFonts w:ascii="Times New Roman" w:eastAsia="Calibri" w:hAnsi="Times New Roman" w:cs="Times New Roman"/>
          <w:lang w:val="sr-Cyrl-RS"/>
        </w:rPr>
        <w:t xml:space="preserve">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="005A1260" w:rsidRPr="00796E84">
        <w:rPr>
          <w:rFonts w:ascii="Times New Roman" w:eastAsia="Calibri" w:hAnsi="Times New Roman" w:cs="Times New Roman"/>
          <w:lang w:val="sr-Cyrl-RS"/>
        </w:rPr>
        <w:t>,</w:t>
      </w:r>
      <w:r w:rsidR="00AE49AC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="005A1260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dopuni</w:t>
      </w:r>
      <w:r w:rsidRPr="00796E84">
        <w:rPr>
          <w:rFonts w:ascii="Times New Roman" w:eastAsia="Calibri" w:hAnsi="Times New Roman" w:cs="Times New Roman"/>
          <w:bCs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5A1260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5A1260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ministarstvima</w:t>
      </w:r>
      <w:r w:rsidR="005A1260"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="005A1260"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="005A1260" w:rsidRPr="00796E84">
        <w:rPr>
          <w:rFonts w:ascii="Times New Roman" w:eastAsia="Calibri" w:hAnsi="Times New Roman" w:cs="Times New Roman"/>
          <w:lang w:val="ru-RU"/>
        </w:rPr>
        <w:t>.</w:t>
      </w:r>
    </w:p>
    <w:p w:rsidR="00731A56" w:rsidRPr="00796E84" w:rsidRDefault="00731A56" w:rsidP="00AE49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7468F" w:rsidRPr="00796E84" w:rsidRDefault="005A1260" w:rsidP="008746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="00652BBD" w:rsidRPr="00796E84">
        <w:rPr>
          <w:rFonts w:ascii="Times New Roman" w:eastAsia="Calibri" w:hAnsi="Times New Roman" w:cs="Times New Roman"/>
          <w:lang w:val="sr-Cyrl-RS"/>
        </w:rPr>
        <w:t>.</w:t>
      </w:r>
      <w:r w:rsidRPr="00796E84">
        <w:rPr>
          <w:rFonts w:ascii="Times New Roman" w:eastAsia="Calibri" w:hAnsi="Times New Roman" w:cs="Times New Roman"/>
          <w:lang w:val="sr-Cyrl-RS"/>
        </w:rPr>
        <w:t xml:space="preserve">  </w:t>
      </w:r>
    </w:p>
    <w:p w:rsidR="00227F03" w:rsidRPr="00796E84" w:rsidRDefault="005A1260" w:rsidP="008746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                             </w:t>
      </w:r>
    </w:p>
    <w:p w:rsidR="00227F03" w:rsidRPr="00796E84" w:rsidRDefault="00652BBD" w:rsidP="008746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Druga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87468F" w:rsidRPr="00796E84">
        <w:rPr>
          <w:rFonts w:ascii="Times New Roman" w:eastAsia="Times New Roman" w:hAnsi="Times New Roman" w:cs="Times New Roman"/>
          <w:bCs/>
          <w:lang w:val="sr-Cyrl-RS"/>
        </w:rPr>
        <w:t>: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8C4AEB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većinom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glasova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 xml:space="preserve"> 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uzdržan</w:t>
      </w:r>
      <w:r w:rsidR="00AE49AC" w:rsidRPr="00796E84">
        <w:rPr>
          <w:rFonts w:ascii="Times New Roman" w:eastAsia="Times New Roman" w:hAnsi="Times New Roman" w:cs="Times New Roman"/>
          <w:lang w:val="sr-Cyrl-RS"/>
        </w:rPr>
        <w:t>)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odlučio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="00227F03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Narodnoj</w:t>
      </w:r>
      <w:r w:rsidR="00556C38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skupštini</w:t>
      </w:r>
      <w:r w:rsidR="00556C38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osiguranju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796E84" w:rsidRDefault="003B0F99" w:rsidP="00AE49A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="00D55E59">
        <w:rPr>
          <w:rFonts w:ascii="Times New Roman" w:hAnsi="Times New Roman" w:cs="Times New Roman"/>
          <w:lang w:val="sr-Cyrl-RS"/>
        </w:rPr>
        <w:t>Odbor</w:t>
      </w:r>
      <w:r w:rsidR="00D230F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je</w:t>
      </w:r>
      <w:r w:rsidR="00D230FD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n</w:t>
      </w:r>
      <w:r w:rsidR="00D55E59">
        <w:rPr>
          <w:rFonts w:ascii="Times New Roman" w:hAnsi="Times New Roman" w:cs="Times New Roman"/>
        </w:rPr>
        <w:t>a</w:t>
      </w:r>
      <w:r w:rsidR="00D230FD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osnovu</w:t>
      </w:r>
      <w:r w:rsidR="00D230FD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člana</w:t>
      </w:r>
      <w:r w:rsidR="00D230FD" w:rsidRPr="00796E84">
        <w:rPr>
          <w:rFonts w:ascii="Times New Roman" w:hAnsi="Times New Roman" w:cs="Times New Roman"/>
        </w:rPr>
        <w:t xml:space="preserve"> 156. </w:t>
      </w:r>
      <w:r w:rsidR="00D55E59">
        <w:rPr>
          <w:rFonts w:ascii="Times New Roman" w:hAnsi="Times New Roman" w:cs="Times New Roman"/>
          <w:lang w:val="sr-Cyrl-RS"/>
        </w:rPr>
        <w:t>stav</w:t>
      </w:r>
      <w:r w:rsidR="00D230FD" w:rsidRPr="00796E84">
        <w:rPr>
          <w:rFonts w:ascii="Times New Roman" w:hAnsi="Times New Roman" w:cs="Times New Roman"/>
        </w:rPr>
        <w:t xml:space="preserve"> 3. </w:t>
      </w:r>
      <w:r w:rsidR="00D55E59">
        <w:rPr>
          <w:rFonts w:ascii="Times New Roman" w:hAnsi="Times New Roman" w:cs="Times New Roman"/>
        </w:rPr>
        <w:t>Poslovnika</w:t>
      </w:r>
      <w:r w:rsidR="00D230FD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Narodne</w:t>
      </w:r>
      <w:r w:rsidR="00D230FD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skupštine</w:t>
      </w:r>
      <w:r w:rsidR="00D230FD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podneo</w:t>
      </w:r>
      <w:r w:rsidR="00D230F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Narodnoj</w:t>
      </w:r>
      <w:r w:rsidR="00D230F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skupštini</w:t>
      </w:r>
      <w:r w:rsidR="00D230FD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sledeći</w:t>
      </w:r>
      <w:r w:rsidRPr="00796E84">
        <w:rPr>
          <w:rFonts w:ascii="Times New Roman" w:hAnsi="Times New Roman" w:cs="Times New Roman"/>
        </w:rPr>
        <w:tab/>
      </w:r>
      <w:r w:rsidR="00D230FD" w:rsidRPr="00796E84">
        <w:rPr>
          <w:rFonts w:ascii="Times New Roman" w:hAnsi="Times New Roman" w:cs="Times New Roman"/>
        </w:rPr>
        <w:tab/>
      </w:r>
    </w:p>
    <w:p w:rsidR="00227F03" w:rsidRPr="00796E84" w:rsidRDefault="00D230FD" w:rsidP="00AE49A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  <w:r w:rsidRPr="00796E84">
        <w:rPr>
          <w:rFonts w:ascii="Times New Roman" w:hAnsi="Times New Roman" w:cs="Times New Roman"/>
        </w:rPr>
        <w:tab/>
      </w:r>
    </w:p>
    <w:p w:rsidR="00652BBD" w:rsidRPr="00796E84" w:rsidRDefault="00D55E59" w:rsidP="00731A56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652BBD" w:rsidRPr="00796E84" w:rsidRDefault="00652BBD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osiguranju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AE49AC" w:rsidRPr="00796E84" w:rsidRDefault="00652BBD" w:rsidP="00AE49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.      </w:t>
      </w:r>
    </w:p>
    <w:p w:rsidR="00652BBD" w:rsidRPr="00796E84" w:rsidRDefault="00652BBD" w:rsidP="00AE49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                                                                                                                             </w:t>
      </w:r>
      <w:r w:rsidR="00D84D2C" w:rsidRPr="00796E84">
        <w:rPr>
          <w:rFonts w:ascii="Times New Roman" w:eastAsia="Calibri" w:hAnsi="Times New Roman" w:cs="Times New Roman"/>
          <w:lang w:val="sr-Cyrl-RS"/>
        </w:rPr>
        <w:t xml:space="preserve">                            </w:t>
      </w:r>
    </w:p>
    <w:p w:rsidR="00652BBD" w:rsidRPr="00796E84" w:rsidRDefault="00F7465B" w:rsidP="00AE49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96E84">
        <w:rPr>
          <w:rFonts w:ascii="Times New Roman" w:eastAsia="Times New Roman" w:hAnsi="Times New Roman" w:cs="Times New Roman"/>
          <w:lang w:val="sr-Cyrl-RS"/>
        </w:rPr>
        <w:lastRenderedPageBreak/>
        <w:t xml:space="preserve">        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Treća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87468F" w:rsidRPr="00796E84">
        <w:rPr>
          <w:rFonts w:ascii="Times New Roman" w:eastAsia="Times New Roman" w:hAnsi="Times New Roman" w:cs="Times New Roman"/>
          <w:bCs/>
          <w:lang w:val="sr-Cyrl-RS"/>
        </w:rPr>
        <w:t>: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8C4AEB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većinom</w:t>
      </w:r>
      <w:r w:rsidR="008E65F1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glasova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uzdržan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) </w:t>
      </w:r>
      <w:r w:rsidR="00D55E59">
        <w:rPr>
          <w:rFonts w:ascii="Times New Roman" w:eastAsia="Times New Roman" w:hAnsi="Times New Roman" w:cs="Times New Roman"/>
          <w:lang w:val="sr-Cyrl-RS"/>
        </w:rPr>
        <w:t>odlučio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stečaju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likvidaciji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banaka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društava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</w:t>
      </w:r>
      <w:r w:rsidR="00652BBD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osiguranje</w:t>
      </w:r>
      <w:r w:rsidR="00652BBD"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="00652BBD"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="00652BBD" w:rsidRPr="00796E84">
        <w:rPr>
          <w:rFonts w:ascii="Times New Roman" w:eastAsia="Calibri" w:hAnsi="Times New Roman" w:cs="Times New Roman"/>
          <w:lang w:val="ru-RU"/>
        </w:rPr>
        <w:t>.</w:t>
      </w:r>
    </w:p>
    <w:p w:rsidR="00AE49AC" w:rsidRPr="00796E84" w:rsidRDefault="00AE49AC" w:rsidP="00AE49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52BBD" w:rsidRPr="00796E84" w:rsidRDefault="00732835" w:rsidP="00D84D2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     </w:t>
      </w:r>
      <w:r w:rsidR="00227F03" w:rsidRPr="00796E84">
        <w:rPr>
          <w:rFonts w:ascii="Times New Roman" w:eastAsia="Calibri" w:hAnsi="Times New Roman" w:cs="Times New Roman"/>
          <w:lang w:val="sr-Cyrl-RS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="00D92BC7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osnovu</w:t>
      </w:r>
      <w:r w:rsidR="00D92BC7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člana</w:t>
      </w:r>
      <w:r w:rsidR="00D92BC7" w:rsidRPr="00796E84">
        <w:rPr>
          <w:rFonts w:ascii="Times New Roman" w:eastAsia="Calibri" w:hAnsi="Times New Roman" w:cs="Times New Roman"/>
        </w:rPr>
        <w:t xml:space="preserve"> 156.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="00D92BC7" w:rsidRPr="00796E84">
        <w:rPr>
          <w:rFonts w:ascii="Times New Roman" w:eastAsia="Calibri" w:hAnsi="Times New Roman" w:cs="Times New Roman"/>
        </w:rPr>
        <w:t xml:space="preserve"> 3. </w:t>
      </w:r>
      <w:r w:rsidR="00D55E59">
        <w:rPr>
          <w:rFonts w:ascii="Times New Roman" w:eastAsia="Calibri" w:hAnsi="Times New Roman" w:cs="Times New Roman"/>
        </w:rPr>
        <w:t>Poslovnika</w:t>
      </w:r>
      <w:r w:rsidR="00D92BC7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Narodne</w:t>
      </w:r>
      <w:r w:rsidR="00D92BC7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Skupštine</w:t>
      </w:r>
      <w:r w:rsidR="00D92BC7" w:rsidRPr="00796E84">
        <w:rPr>
          <w:rFonts w:ascii="Times New Roman" w:eastAsia="Calibri" w:hAnsi="Times New Roman" w:cs="Times New Roman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podneo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sledeći</w:t>
      </w:r>
    </w:p>
    <w:p w:rsidR="00652BBD" w:rsidRPr="00796E84" w:rsidRDefault="00D55E59" w:rsidP="00D84D2C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652BB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652BBD" w:rsidRPr="00796E84" w:rsidRDefault="00652BBD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stečaju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likvidaciji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banaka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društava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osiguranje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652BBD" w:rsidRPr="00796E84" w:rsidRDefault="00652BBD" w:rsidP="00D84D2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>.</w:t>
      </w:r>
    </w:p>
    <w:p w:rsidR="00F7465B" w:rsidRPr="00796E84" w:rsidRDefault="008C4AEB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Times New Roman" w:hAnsi="Times New Roman" w:cs="Times New Roman"/>
        </w:rPr>
        <w:t xml:space="preserve">   </w:t>
      </w:r>
      <w:r w:rsidR="007A756A" w:rsidRPr="00796E84">
        <w:rPr>
          <w:rFonts w:ascii="Times New Roman" w:eastAsia="Times New Roman" w:hAnsi="Times New Roman" w:cs="Times New Roman"/>
          <w:lang w:val="sr-Cyrl-RS"/>
        </w:rPr>
        <w:t xml:space="preserve">         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Četvrta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87468F" w:rsidRPr="00796E84">
        <w:rPr>
          <w:rFonts w:ascii="Times New Roman" w:eastAsia="Times New Roman" w:hAnsi="Times New Roman" w:cs="Times New Roman"/>
          <w:bCs/>
          <w:lang w:val="sr-Cyrl-RS"/>
        </w:rPr>
        <w:t>: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većinom</w:t>
      </w:r>
      <w:r w:rsidR="008E65F1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glasova</w:t>
      </w:r>
      <w:r w:rsidR="008E65F1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uzdržan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>)</w:t>
      </w:r>
      <w:r w:rsidR="0028129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odlučio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Agenciji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osiguranje</w:t>
      </w:r>
      <w:r w:rsidR="00F7465B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depozita</w:t>
      </w:r>
      <w:r w:rsidR="00F7465B"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="00F7465B"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="00F7465B" w:rsidRPr="00796E84">
        <w:rPr>
          <w:rFonts w:ascii="Times New Roman" w:eastAsia="Calibri" w:hAnsi="Times New Roman" w:cs="Times New Roman"/>
          <w:lang w:val="ru-RU"/>
        </w:rPr>
        <w:t>.</w:t>
      </w:r>
    </w:p>
    <w:p w:rsidR="00AE49AC" w:rsidRPr="00796E84" w:rsidRDefault="00B10EA1" w:rsidP="00AE49A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</w:t>
      </w:r>
      <w:r w:rsidR="00D230FD" w:rsidRPr="00796E84">
        <w:rPr>
          <w:rFonts w:ascii="Times New Roman" w:eastAsia="Calibri" w:hAnsi="Times New Roman" w:cs="Times New Roman"/>
          <w:lang w:val="sr-Cyrl-RS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n</w:t>
      </w:r>
      <w:r w:rsidR="00D55E59">
        <w:rPr>
          <w:rFonts w:ascii="Times New Roman" w:eastAsia="Calibri" w:hAnsi="Times New Roman" w:cs="Times New Roman"/>
        </w:rPr>
        <w:t>a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osnovu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člana</w:t>
      </w:r>
      <w:r w:rsidR="00672A0F" w:rsidRPr="00796E84">
        <w:rPr>
          <w:rFonts w:ascii="Times New Roman" w:eastAsia="Calibri" w:hAnsi="Times New Roman" w:cs="Times New Roman"/>
        </w:rPr>
        <w:t xml:space="preserve"> 156.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="00672A0F" w:rsidRPr="00796E84">
        <w:rPr>
          <w:rFonts w:ascii="Times New Roman" w:eastAsia="Calibri" w:hAnsi="Times New Roman" w:cs="Times New Roman"/>
        </w:rPr>
        <w:t xml:space="preserve"> 3. </w:t>
      </w:r>
      <w:r w:rsidR="00D55E59">
        <w:rPr>
          <w:rFonts w:ascii="Times New Roman" w:eastAsia="Calibri" w:hAnsi="Times New Roman" w:cs="Times New Roman"/>
        </w:rPr>
        <w:t>Poslovnika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Narodne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Skupštine</w:t>
      </w:r>
      <w:r w:rsidR="00672A0F" w:rsidRPr="00796E84">
        <w:rPr>
          <w:rFonts w:ascii="Times New Roman" w:eastAsia="Calibri" w:hAnsi="Times New Roman" w:cs="Times New Roman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podneo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sledeći</w:t>
      </w:r>
    </w:p>
    <w:p w:rsidR="00F7465B" w:rsidRPr="00796E84" w:rsidRDefault="00D55E59" w:rsidP="00AE49AC">
      <w:pPr>
        <w:spacing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F7465B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F7465B" w:rsidRPr="00796E84" w:rsidRDefault="00F7465B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Agenciji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osiguranje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depozita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AE49AC" w:rsidRPr="00796E84" w:rsidRDefault="00F7465B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="007A756A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="007A756A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="007A756A" w:rsidRPr="00796E84">
        <w:rPr>
          <w:rFonts w:ascii="Times New Roman" w:eastAsia="Calibri" w:hAnsi="Times New Roman" w:cs="Times New Roman"/>
        </w:rPr>
        <w:t>.</w:t>
      </w:r>
    </w:p>
    <w:p w:rsidR="002F4552" w:rsidRPr="00796E84" w:rsidRDefault="00AE49AC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Peta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87468F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87468F" w:rsidRPr="00796E84">
        <w:rPr>
          <w:rFonts w:ascii="Times New Roman" w:eastAsia="Times New Roman" w:hAnsi="Times New Roman" w:cs="Times New Roman"/>
          <w:bCs/>
          <w:lang w:val="sr-Cyrl-RS"/>
        </w:rPr>
        <w:t>:</w:t>
      </w:r>
      <w:r w:rsidR="00D55E59">
        <w:rPr>
          <w:rFonts w:ascii="Times New Roman" w:eastAsia="Times New Roman" w:hAnsi="Times New Roman" w:cs="Times New Roman"/>
        </w:rPr>
        <w:t>Na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8C4AEB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većinom</w:t>
      </w:r>
      <w:r w:rsidR="008E65F1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glasova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uzdržan</w:t>
      </w:r>
      <w:r w:rsidR="00281299" w:rsidRPr="00796E84">
        <w:rPr>
          <w:rFonts w:ascii="Times New Roman" w:eastAsia="Times New Roman" w:hAnsi="Times New Roman" w:cs="Times New Roman"/>
          <w:lang w:val="sr-Cyrl-RS"/>
        </w:rPr>
        <w:t>)</w:t>
      </w:r>
      <w:r w:rsidR="00281299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odlučio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="008C4AEB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izmenama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dopuni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javnim</w:t>
      </w:r>
      <w:r w:rsidR="002F4552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nabavkama</w:t>
      </w:r>
      <w:r w:rsidR="002F4552"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="002F4552"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="002F4552" w:rsidRPr="00796E84">
        <w:rPr>
          <w:rFonts w:ascii="Times New Roman" w:eastAsia="Calibri" w:hAnsi="Times New Roman" w:cs="Times New Roman"/>
          <w:lang w:val="ru-RU"/>
        </w:rPr>
        <w:t>.</w:t>
      </w:r>
    </w:p>
    <w:p w:rsidR="00AE49AC" w:rsidRPr="00796E84" w:rsidRDefault="00B10EA1" w:rsidP="00AE49A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   </w:t>
      </w:r>
      <w:r w:rsidR="00D230FD" w:rsidRPr="00796E84">
        <w:rPr>
          <w:rFonts w:ascii="Times New Roman" w:eastAsia="Calibri" w:hAnsi="Times New Roman" w:cs="Times New Roman"/>
          <w:lang w:val="sr-Cyrl-RS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="00D230FD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</w:rPr>
        <w:t>osnovu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člana</w:t>
      </w:r>
      <w:r w:rsidR="00672A0F" w:rsidRPr="00796E84">
        <w:rPr>
          <w:rFonts w:ascii="Times New Roman" w:eastAsia="Calibri" w:hAnsi="Times New Roman" w:cs="Times New Roman"/>
        </w:rPr>
        <w:t xml:space="preserve"> 156.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="00672A0F" w:rsidRPr="00796E84">
        <w:rPr>
          <w:rFonts w:ascii="Times New Roman" w:eastAsia="Calibri" w:hAnsi="Times New Roman" w:cs="Times New Roman"/>
        </w:rPr>
        <w:t xml:space="preserve"> 3. </w:t>
      </w:r>
      <w:r w:rsidR="00D55E59">
        <w:rPr>
          <w:rFonts w:ascii="Times New Roman" w:eastAsia="Calibri" w:hAnsi="Times New Roman" w:cs="Times New Roman"/>
        </w:rPr>
        <w:t>Poslovnika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Narodne</w:t>
      </w:r>
      <w:r w:rsidR="00672A0F" w:rsidRPr="00796E84">
        <w:rPr>
          <w:rFonts w:ascii="Times New Roman" w:eastAsia="Calibri" w:hAnsi="Times New Roman" w:cs="Times New Roman"/>
        </w:rPr>
        <w:t xml:space="preserve"> </w:t>
      </w:r>
      <w:r w:rsidR="00D55E59">
        <w:rPr>
          <w:rFonts w:ascii="Times New Roman" w:eastAsia="Calibri" w:hAnsi="Times New Roman" w:cs="Times New Roman"/>
        </w:rPr>
        <w:t>Skupštine</w:t>
      </w:r>
      <w:r w:rsidR="00672A0F" w:rsidRPr="00796E84">
        <w:rPr>
          <w:rFonts w:ascii="Times New Roman" w:eastAsia="Calibri" w:hAnsi="Times New Roman" w:cs="Times New Roman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podneo</w:t>
      </w:r>
      <w:r w:rsidR="00281299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="00281299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="00281299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sledeći</w:t>
      </w:r>
    </w:p>
    <w:p w:rsidR="002F4552" w:rsidRPr="00796E84" w:rsidRDefault="00D55E59" w:rsidP="00AE49AC">
      <w:pPr>
        <w:spacing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2F4552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2F4552" w:rsidRPr="00796E84" w:rsidRDefault="002F4552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izmenama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dopuni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javnim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nabavkama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C344ED" w:rsidRPr="00796E84" w:rsidRDefault="002F4552" w:rsidP="007A756A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>.</w:t>
      </w:r>
    </w:p>
    <w:p w:rsidR="00C344ED" w:rsidRPr="00796E84" w:rsidRDefault="00C344ED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96E84">
        <w:rPr>
          <w:rFonts w:ascii="Times New Roman" w:eastAsia="Times New Roman" w:hAnsi="Times New Roman" w:cs="Times New Roman"/>
          <w:b/>
          <w:lang w:val="sr-Cyrl-RS"/>
        </w:rPr>
        <w:tab/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Šesta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sedma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tačka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dnevnog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u w:val="single"/>
          <w:lang w:val="sr-Cyrl-RS"/>
        </w:rPr>
        <w:t>reda</w:t>
      </w:r>
      <w:r w:rsidRPr="00796E84">
        <w:rPr>
          <w:rFonts w:ascii="Times New Roman" w:eastAsia="Times New Roman" w:hAnsi="Times New Roman" w:cs="Times New Roman"/>
          <w:b/>
          <w:u w:val="single"/>
          <w:lang w:val="sr-Cyrl-RS"/>
        </w:rPr>
        <w:t>: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Narodnoj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banci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281299" w:rsidRPr="00796E84">
        <w:rPr>
          <w:rFonts w:ascii="Times New Roman" w:eastAsia="Times New Roman" w:hAnsi="Times New Roman" w:cs="Times New Roman"/>
          <w:lang w:val="sr-Cyrl-CS"/>
        </w:rPr>
        <w:t>;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Razmatranje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bankama</w:t>
      </w:r>
      <w:r w:rsidRPr="00796E84">
        <w:rPr>
          <w:rFonts w:ascii="Times New Roman" w:eastAsia="Times New Roman" w:hAnsi="Times New Roman" w:cs="Times New Roman"/>
          <w:lang w:val="sr-Cyrl-RS"/>
        </w:rPr>
        <w:t>,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koji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podnela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Narodna</w:t>
      </w:r>
      <w:r w:rsidR="00281299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banka</w:t>
      </w:r>
      <w:r w:rsidR="00281299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Srbije</w:t>
      </w:r>
      <w:r w:rsidR="00281299" w:rsidRPr="00796E84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CS"/>
        </w:rPr>
        <w:t>u</w:t>
      </w:r>
      <w:r w:rsidR="00281299"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CS"/>
        </w:rPr>
        <w:t>načelu</w:t>
      </w:r>
    </w:p>
    <w:p w:rsidR="00281299" w:rsidRPr="00796E84" w:rsidRDefault="00281299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81299" w:rsidRPr="00796E84" w:rsidRDefault="0059511E" w:rsidP="00690CB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lang w:val="sr-Cyrl-RS"/>
        </w:rPr>
      </w:pPr>
      <w:r w:rsidRPr="00796E84">
        <w:rPr>
          <w:rFonts w:ascii="Times New Roman" w:hAnsi="Times New Roman" w:cs="Times New Roman"/>
          <w:lang w:val="sr-Cyrl-RS"/>
        </w:rPr>
        <w:tab/>
      </w:r>
      <w:r w:rsidR="00D55E59">
        <w:rPr>
          <w:rFonts w:ascii="Times New Roman" w:hAnsi="Times New Roman" w:cs="Times New Roman"/>
          <w:lang w:val="sr-Cyrl-RS"/>
        </w:rPr>
        <w:t>Bojan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Terzić</w:t>
      </w:r>
      <w:r w:rsidR="00281299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generalni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direktor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Direkcije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zakonodavno</w:t>
      </w:r>
      <w:r w:rsidR="00281299" w:rsidRPr="00796E84">
        <w:rPr>
          <w:rFonts w:ascii="Times New Roman" w:hAnsi="Times New Roman" w:cs="Times New Roman"/>
          <w:lang w:val="sr-Cyrl-RS"/>
        </w:rPr>
        <w:t>-</w:t>
      </w:r>
      <w:r w:rsidR="00D55E59">
        <w:rPr>
          <w:rFonts w:ascii="Times New Roman" w:hAnsi="Times New Roman" w:cs="Times New Roman"/>
          <w:lang w:val="sr-Cyrl-RS"/>
        </w:rPr>
        <w:t>pravne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poslove</w:t>
      </w:r>
      <w:r w:rsidR="00281299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obrazložio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je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razloge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donošenje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predloženih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izmena</w:t>
      </w:r>
      <w:r w:rsidR="00281299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rešenja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koja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predlažu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tim</w:t>
      </w:r>
      <w:r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zakonima</w:t>
      </w:r>
      <w:r w:rsidRPr="00796E84">
        <w:rPr>
          <w:rFonts w:ascii="Times New Roman" w:hAnsi="Times New Roman" w:cs="Times New Roman"/>
          <w:lang w:val="sr-Cyrl-RS"/>
        </w:rPr>
        <w:t xml:space="preserve">. </w:t>
      </w:r>
    </w:p>
    <w:p w:rsidR="00690CBC" w:rsidRPr="00796E84" w:rsidRDefault="00690CBC" w:rsidP="00690CB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lang w:val="sr-Cyrl-RS"/>
        </w:rPr>
      </w:pPr>
    </w:p>
    <w:p w:rsidR="00690CBC" w:rsidRPr="00796E84" w:rsidRDefault="00AB7791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D55E59">
        <w:rPr>
          <w:rFonts w:ascii="Times New Roman" w:eastAsia="Times New Roman" w:hAnsi="Times New Roman" w:cs="Times New Roman"/>
          <w:lang w:val="sr-Cyrl-CS"/>
        </w:rPr>
        <w:t>Predloženim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izmenama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i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dopunama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Zakona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o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Narodnoj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banci</w:t>
      </w:r>
      <w:r w:rsidRPr="00796E84">
        <w:rPr>
          <w:rFonts w:ascii="Times New Roman" w:eastAsia="Times New Roman" w:hAnsi="Times New Roman" w:cs="Times New Roman"/>
          <w:i/>
          <w:lang w:val="sr-Cyrl-CS"/>
        </w:rPr>
        <w:t xml:space="preserve"> </w:t>
      </w:r>
      <w:r w:rsidR="00D55E59">
        <w:rPr>
          <w:rFonts w:ascii="Times New Roman" w:eastAsia="Times New Roman" w:hAnsi="Times New Roman" w:cs="Times New Roman"/>
          <w:i/>
          <w:lang w:val="sr-Cyrl-CS"/>
        </w:rPr>
        <w:t>Srbije</w:t>
      </w:r>
      <w:r w:rsidRPr="00796E84">
        <w:rPr>
          <w:rFonts w:ascii="Times New Roman" w:eastAsia="Times New Roman" w:hAnsi="Times New Roman" w:cs="Times New Roman"/>
          <w:lang w:val="sr-Cyrl-CS"/>
        </w:rPr>
        <w:t xml:space="preserve">  </w:t>
      </w:r>
      <w:r w:rsidR="00D55E59">
        <w:rPr>
          <w:rFonts w:ascii="Times New Roman" w:eastAsia="Calibri" w:hAnsi="Times New Roman" w:cs="Times New Roman"/>
          <w:lang w:val="sr-Cyrl-RS"/>
        </w:rPr>
        <w:t>vrši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usklađivanje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nadležnosti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oblasti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nadzora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poslovanjem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platnih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sistema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utvrđuju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osnove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vršenje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nove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funkcije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(</w:t>
      </w:r>
      <w:r w:rsidR="00D55E59">
        <w:rPr>
          <w:rFonts w:ascii="Times New Roman" w:eastAsia="Calibri" w:hAnsi="Times New Roman" w:cs="Times New Roman"/>
          <w:lang w:val="sr-Cyrl-RS"/>
        </w:rPr>
        <w:t>nadležnost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vezi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restrukturiranjem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banaka</w:t>
      </w:r>
      <w:r w:rsidRPr="00796E84">
        <w:rPr>
          <w:rFonts w:ascii="Times New Roman" w:eastAsia="Calibri" w:hAnsi="Times New Roman" w:cs="Times New Roman"/>
          <w:lang w:val="sr-Cyrl-RS"/>
        </w:rPr>
        <w:t xml:space="preserve">)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vezi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propisuje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nadležnost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organa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donosi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propise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pojedinačne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akte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oblasti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restrukturiranja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banaka</w:t>
      </w:r>
      <w:r w:rsidRPr="00796E84">
        <w:rPr>
          <w:rFonts w:ascii="Times New Roman" w:eastAsia="Calibri" w:hAnsi="Times New Roman" w:cs="Times New Roman"/>
          <w:lang w:val="sr-Cyrl-RS"/>
        </w:rPr>
        <w:t xml:space="preserve">. </w:t>
      </w:r>
      <w:r w:rsidR="00D55E59">
        <w:rPr>
          <w:rFonts w:ascii="Times New Roman" w:eastAsia="Calibri" w:hAnsi="Times New Roman" w:cs="Times New Roman"/>
          <w:lang w:val="sr-Cyrl-RS"/>
        </w:rPr>
        <w:t>Takođe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preciziraju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odredbe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koje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tiču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odobravanja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kratkoročnih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kredita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bankama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zabrane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monetarnog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finansiranja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pravnim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aktima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Evropske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unije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standardima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savremenog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centralnog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bankarstva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jasnije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razdvaja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monetarna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nadzorna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funkcija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banke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taj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način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što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precizira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podela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nadležnosti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donošenje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pojedinačnih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akata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oblasti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nadzora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finansijskim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institucijama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između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Izvršnog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Uprave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nadzor</w:t>
      </w:r>
      <w:r w:rsidRPr="00796E84">
        <w:rPr>
          <w:rFonts w:ascii="Times New Roman" w:eastAsia="Calibri" w:hAnsi="Times New Roman" w:cs="Times New Roman"/>
          <w:lang w:val="sr-Cyrl-RS"/>
        </w:rPr>
        <w:t xml:space="preserve">. </w:t>
      </w:r>
      <w:r w:rsidR="00D55E59">
        <w:rPr>
          <w:rFonts w:ascii="Times New Roman" w:eastAsia="Calibri" w:hAnsi="Times New Roman" w:cs="Times New Roman"/>
          <w:lang w:val="sr-Cyrl-RS"/>
        </w:rPr>
        <w:t>Predloženim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izmenama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dopunama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takođe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uređuju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pitanja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izdavanja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numizmatičkog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novca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Republici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Srbiji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s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obzirom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postoji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pravna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praznina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tom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delu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otklanjaju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problemi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nedoslednosti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koji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postoje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uređivanju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izdavanja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distribucije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prigodnog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kovanog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novca</w:t>
      </w:r>
      <w:r w:rsidRPr="00796E84">
        <w:rPr>
          <w:rFonts w:ascii="Times New Roman" w:eastAsia="Calibri" w:hAnsi="Times New Roman" w:cs="Times New Roman"/>
          <w:lang w:val="sr-Cyrl-RS"/>
        </w:rPr>
        <w:t>.</w:t>
      </w:r>
    </w:p>
    <w:p w:rsidR="0059511E" w:rsidRPr="00796E84" w:rsidRDefault="00146910" w:rsidP="005951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noProof/>
          <w:lang w:val="sr-Cyrl-RS"/>
        </w:rPr>
      </w:pPr>
      <w:r w:rsidRPr="00796E84">
        <w:rPr>
          <w:rFonts w:ascii="Times New Roman" w:eastAsia="Times New Roman" w:hAnsi="Times New Roman" w:cs="Times New Roman"/>
          <w:b/>
          <w:lang w:val="sr-Cyrl-RS"/>
        </w:rPr>
        <w:tab/>
      </w:r>
      <w:r w:rsidR="00D55E59">
        <w:rPr>
          <w:rFonts w:ascii="Times New Roman" w:hAnsi="Times New Roman" w:cs="Times New Roman"/>
          <w:lang w:val="sr-Cyrl-RS"/>
        </w:rPr>
        <w:t>Predloženim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izmenama</w:t>
      </w:r>
      <w:r w:rsidR="0059511E" w:rsidRPr="00796E84">
        <w:rPr>
          <w:rFonts w:ascii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i</w:t>
      </w:r>
      <w:r w:rsidR="0059511E" w:rsidRPr="00796E84">
        <w:rPr>
          <w:rFonts w:ascii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dopunama</w:t>
      </w:r>
      <w:r w:rsidR="0059511E" w:rsidRPr="00796E84">
        <w:rPr>
          <w:rFonts w:ascii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Zakona</w:t>
      </w:r>
      <w:r w:rsidR="0059511E" w:rsidRPr="00796E84">
        <w:rPr>
          <w:rFonts w:ascii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o</w:t>
      </w:r>
      <w:r w:rsidR="0059511E" w:rsidRPr="00796E84">
        <w:rPr>
          <w:rFonts w:ascii="Times New Roman" w:hAnsi="Times New Roman" w:cs="Times New Roman"/>
          <w:i/>
          <w:lang w:val="sr-Cyrl-RS"/>
        </w:rPr>
        <w:t xml:space="preserve"> </w:t>
      </w:r>
      <w:r w:rsidR="00D55E59">
        <w:rPr>
          <w:rFonts w:ascii="Times New Roman" w:hAnsi="Times New Roman" w:cs="Times New Roman"/>
          <w:i/>
          <w:lang w:val="sr-Cyrl-RS"/>
        </w:rPr>
        <w:t>bankama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vrši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usklađivanje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pravnog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okvira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iz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oblasti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restrukturiranja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banaka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najboljom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međunarodnom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praksom</w:t>
      </w:r>
      <w:r w:rsidR="0059511E" w:rsidRPr="00796E84">
        <w:rPr>
          <w:rFonts w:ascii="Times New Roman" w:hAnsi="Times New Roman" w:cs="Times New Roman"/>
          <w:lang w:val="sr-Cyrl-RS"/>
        </w:rPr>
        <w:t xml:space="preserve">  </w:t>
      </w:r>
      <w:r w:rsidR="00D55E59">
        <w:rPr>
          <w:rFonts w:ascii="Times New Roman" w:hAnsi="Times New Roman" w:cs="Times New Roman"/>
          <w:lang w:val="sr-Cyrl-RS"/>
        </w:rPr>
        <w:t>i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relevantnim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propisima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EU</w:t>
      </w:r>
      <w:r w:rsidR="0059511E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odnosno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odredbama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Direktive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utvrđivanju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okvira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za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oporavak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restrukturiranje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kreditnih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institucija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investicionih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društava</w:t>
      </w:r>
      <w:r w:rsidR="00796E84" w:rsidRPr="00796E84">
        <w:rPr>
          <w:rFonts w:ascii="Times New Roman" w:hAnsi="Times New Roman" w:cs="Times New Roman"/>
          <w:lang w:val="sr-Cyrl-RS"/>
        </w:rPr>
        <w:t xml:space="preserve"> (</w:t>
      </w:r>
      <w:r w:rsidR="00D55E59">
        <w:rPr>
          <w:rFonts w:ascii="Times New Roman" w:hAnsi="Times New Roman" w:cs="Times New Roman"/>
          <w:lang w:val="sr-Cyrl-RS"/>
        </w:rPr>
        <w:t>Direktiva</w:t>
      </w:r>
      <w:r w:rsidR="00796E84" w:rsidRPr="00796E84">
        <w:rPr>
          <w:rFonts w:ascii="Times New Roman" w:hAnsi="Times New Roman" w:cs="Times New Roman"/>
          <w:lang w:val="sr-Cyrl-RS"/>
        </w:rPr>
        <w:t xml:space="preserve"> 2014/59/</w:t>
      </w:r>
      <w:r w:rsidR="00D55E59">
        <w:rPr>
          <w:rFonts w:ascii="Times New Roman" w:hAnsi="Times New Roman" w:cs="Times New Roman"/>
          <w:lang w:val="sr-Cyrl-RS"/>
        </w:rPr>
        <w:t>EU</w:t>
      </w:r>
      <w:r w:rsidR="00796E84" w:rsidRPr="00796E84">
        <w:rPr>
          <w:rFonts w:ascii="Times New Roman" w:hAnsi="Times New Roman" w:cs="Times New Roman"/>
          <w:lang w:val="sr-Cyrl-RS"/>
        </w:rPr>
        <w:t xml:space="preserve">), </w:t>
      </w:r>
      <w:r w:rsidR="00D55E59">
        <w:rPr>
          <w:rFonts w:ascii="Times New Roman" w:hAnsi="Times New Roman" w:cs="Times New Roman"/>
        </w:rPr>
        <w:t>utvrđuje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</w:rPr>
        <w:t>nadležnost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Srbije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za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sprovođenje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postupka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predviđa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širi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fleksibilnih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mera</w:t>
      </w:r>
      <w:r w:rsidR="00796E84" w:rsidRPr="00796E84">
        <w:rPr>
          <w:rFonts w:ascii="Times New Roman" w:hAnsi="Times New Roman" w:cs="Times New Roman"/>
          <w:lang w:val="sr-Cyrl-RS"/>
        </w:rPr>
        <w:t>,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instrumenata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ovlašćenja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će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Srbije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imati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raspolaganju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ovom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postupku</w:t>
      </w:r>
      <w:r w:rsidR="0059511E" w:rsidRPr="00796E84">
        <w:rPr>
          <w:rFonts w:ascii="Times New Roman" w:hAnsi="Times New Roman" w:cs="Times New Roman"/>
        </w:rPr>
        <w:t xml:space="preserve">. </w:t>
      </w:r>
      <w:r w:rsidR="00D55E59">
        <w:rPr>
          <w:rFonts w:ascii="Times New Roman" w:hAnsi="Times New Roman" w:cs="Times New Roman"/>
        </w:rPr>
        <w:t>Proširivanjem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ovlašćenja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seta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instrumenata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primeniti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postupku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povećavanjem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fleksibilnosti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njihove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primene</w:t>
      </w:r>
      <w:r w:rsidR="0059511E" w:rsidRPr="00796E84">
        <w:rPr>
          <w:rFonts w:ascii="Times New Roman" w:hAnsi="Times New Roman" w:cs="Times New Roman"/>
          <w:lang w:val="sr-Cyrl-RS"/>
        </w:rPr>
        <w:t>,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omogućava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Narodnoj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banci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Srbiji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pravovremeno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efikasno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interveniše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stresne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situacije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bankarskom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sektoru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kao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primeni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onaj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instrument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kojim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uzimajući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obzir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okolnosti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svakog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pojedinačnog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slučaja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vodeći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računa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javnom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interesu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najbolji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mogući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način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mogli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ostvariti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ciljevi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>.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taj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način</w:t>
      </w:r>
      <w:r w:rsidR="0059511E" w:rsidRPr="00796E84">
        <w:rPr>
          <w:rFonts w:ascii="Times New Roman" w:hAnsi="Times New Roman" w:cs="Times New Roman"/>
          <w:lang w:val="sr-Cyrl-RS"/>
        </w:rPr>
        <w:t xml:space="preserve">, </w:t>
      </w:r>
      <w:r w:rsidR="00D55E59">
        <w:rPr>
          <w:rFonts w:ascii="Times New Roman" w:hAnsi="Times New Roman" w:cs="Times New Roman"/>
          <w:lang w:val="sr-Cyrl-RS"/>
        </w:rPr>
        <w:t>stvaraju</w:t>
      </w:r>
      <w:r w:rsidR="0059511E" w:rsidRPr="00796E84">
        <w:rPr>
          <w:rFonts w:ascii="Times New Roman" w:hAnsi="Times New Roman" w:cs="Times New Roman"/>
          <w:lang w:val="sr-Cyrl-RS"/>
        </w:rPr>
        <w:t xml:space="preserve"> </w:t>
      </w:r>
      <w:r w:rsidR="00D55E59">
        <w:rPr>
          <w:rFonts w:ascii="Times New Roman" w:hAnsi="Times New Roman" w:cs="Times New Roman"/>
          <w:lang w:val="sr-Cyrl-RS"/>
        </w:rPr>
        <w:t>se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pravne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realne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pretpostavke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Narodna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Srbije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svakom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pojedinačnom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slučaju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može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proceni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li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ispunjeni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uslovi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nad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sprovede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postupak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ili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nad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trebalo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sprovesti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redovan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postupak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stečaja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način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održati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kritične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funkcije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nad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pokrenut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postupak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kao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li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je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moguće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ponovo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uspostaviti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odgovarajući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finansijski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položaj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dugoročnu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održivost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banke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te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da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na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osnovu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toga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primeni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onaj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instrument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restrukturiranja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kojim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će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se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svakom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pojedinačnom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slučaju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u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najvećoj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mogućoj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meri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obezbediti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kontinuitet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kritičnih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funkcija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banke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stabilnost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finansijskog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sistema</w:t>
      </w:r>
      <w:r w:rsidR="0059511E" w:rsidRPr="00796E84">
        <w:rPr>
          <w:rFonts w:ascii="Times New Roman" w:hAnsi="Times New Roman" w:cs="Times New Roman"/>
        </w:rPr>
        <w:t xml:space="preserve">, </w:t>
      </w:r>
      <w:r w:rsidR="00D55E59">
        <w:rPr>
          <w:rFonts w:ascii="Times New Roman" w:hAnsi="Times New Roman" w:cs="Times New Roman"/>
        </w:rPr>
        <w:t>zaštita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budžetskih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drugih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javnih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sredstva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zaštita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interesa</w:t>
      </w:r>
      <w:r w:rsidR="0059511E" w:rsidRPr="00796E84">
        <w:rPr>
          <w:rFonts w:ascii="Times New Roman" w:hAnsi="Times New Roman" w:cs="Times New Roman"/>
        </w:rPr>
        <w:t xml:space="preserve"> </w:t>
      </w:r>
      <w:r w:rsidR="00D55E59">
        <w:rPr>
          <w:rFonts w:ascii="Times New Roman" w:hAnsi="Times New Roman" w:cs="Times New Roman"/>
        </w:rPr>
        <w:t>deponenata</w:t>
      </w:r>
      <w:r w:rsidR="0059511E" w:rsidRPr="00796E84">
        <w:rPr>
          <w:rFonts w:ascii="Times New Roman" w:hAnsi="Times New Roman" w:cs="Times New Roman"/>
        </w:rPr>
        <w:t>.</w:t>
      </w:r>
      <w:r w:rsidR="008E0C9E" w:rsidRPr="00796E84">
        <w:rPr>
          <w:rFonts w:ascii="Times New Roman" w:hAnsi="Times New Roman" w:cs="Times New Roman"/>
          <w:noProof/>
          <w:lang w:val="sr-Cyrl-RS"/>
        </w:rPr>
        <w:t xml:space="preserve"> </w:t>
      </w:r>
    </w:p>
    <w:p w:rsidR="00C344ED" w:rsidRPr="00796E84" w:rsidRDefault="00D6504E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96E84">
        <w:rPr>
          <w:rFonts w:ascii="Times New Roman" w:eastAsia="Times New Roman" w:hAnsi="Times New Roman" w:cs="Times New Roman"/>
          <w:bCs/>
          <w:lang w:val="sr-Cyrl-RS"/>
        </w:rPr>
        <w:tab/>
      </w:r>
      <w:r w:rsidR="00D55E59">
        <w:rPr>
          <w:rFonts w:ascii="Times New Roman" w:eastAsia="Times New Roman" w:hAnsi="Times New Roman" w:cs="Times New Roman"/>
          <w:bCs/>
        </w:rPr>
        <w:t>U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diskusiji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po</w:t>
      </w:r>
      <w:r w:rsidR="00931E9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ovim</w:t>
      </w:r>
      <w:r w:rsidR="00931E9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tačkama</w:t>
      </w:r>
      <w:r w:rsidR="00931E9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dnevnog</w:t>
      </w:r>
      <w:r w:rsidR="00931E92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reda</w:t>
      </w:r>
      <w:r w:rsidR="00AB7791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učestvovali</w:t>
      </w:r>
      <w:r w:rsidR="00AB7791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su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: </w:t>
      </w:r>
      <w:r w:rsidR="00D55E59">
        <w:rPr>
          <w:rFonts w:ascii="Times New Roman" w:eastAsia="Times New Roman" w:hAnsi="Times New Roman" w:cs="Times New Roman"/>
          <w:bCs/>
        </w:rPr>
        <w:t>Ivan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Jovanović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, </w:t>
      </w:r>
      <w:r w:rsidR="00D55E59">
        <w:rPr>
          <w:rFonts w:ascii="Times New Roman" w:eastAsia="Times New Roman" w:hAnsi="Times New Roman" w:cs="Times New Roman"/>
          <w:bCs/>
        </w:rPr>
        <w:t>Veroljub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Arsić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, </w:t>
      </w:r>
      <w:r w:rsidR="00D55E59">
        <w:rPr>
          <w:rFonts w:ascii="Times New Roman" w:eastAsia="Times New Roman" w:hAnsi="Times New Roman" w:cs="Times New Roman"/>
          <w:bCs/>
        </w:rPr>
        <w:t>Bojan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Terzić</w:t>
      </w:r>
      <w:r w:rsidR="00AB7791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i</w:t>
      </w:r>
      <w:r w:rsidR="00AB7791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Dejan</w:t>
      </w:r>
      <w:r w:rsidR="00AB7791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Dević</w:t>
      </w:r>
      <w:r w:rsidR="00C344ED" w:rsidRPr="00796E84">
        <w:rPr>
          <w:rFonts w:ascii="Times New Roman" w:eastAsia="Times New Roman" w:hAnsi="Times New Roman" w:cs="Times New Roman"/>
          <w:bCs/>
        </w:rPr>
        <w:t>.</w:t>
      </w:r>
    </w:p>
    <w:p w:rsidR="00C344ED" w:rsidRPr="00796E84" w:rsidRDefault="00C344ED" w:rsidP="008E0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887199" w:rsidRPr="00796E84" w:rsidRDefault="00C344ED" w:rsidP="00796E8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RS"/>
        </w:rPr>
      </w:pPr>
      <w:r w:rsidRPr="00796E84">
        <w:rPr>
          <w:rFonts w:ascii="Times New Roman" w:eastAsia="Times New Roman" w:hAnsi="Times New Roman" w:cs="Times New Roman"/>
          <w:bCs/>
        </w:rPr>
        <w:t>***</w:t>
      </w:r>
    </w:p>
    <w:p w:rsidR="00796E84" w:rsidRPr="00796E84" w:rsidRDefault="00796E84" w:rsidP="00796E8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RS"/>
        </w:rPr>
      </w:pPr>
    </w:p>
    <w:p w:rsidR="00C344ED" w:rsidRPr="00796E84" w:rsidRDefault="00887199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Odbor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zatim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prešao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odlučivanje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šestoj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sedmoj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tački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dnevnog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reda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887199" w:rsidRPr="00796E84" w:rsidRDefault="00887199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44ED" w:rsidRPr="00796E84" w:rsidRDefault="00CA2723" w:rsidP="00CF2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96E84">
        <w:rPr>
          <w:rFonts w:ascii="Times New Roman" w:eastAsia="Times New Roman" w:hAnsi="Times New Roman" w:cs="Times New Roman"/>
        </w:rPr>
        <w:tab/>
      </w:r>
      <w:r w:rsidRPr="00796E84">
        <w:rPr>
          <w:rFonts w:ascii="Times New Roman" w:eastAsia="Times New Roman" w:hAnsi="Times New Roman" w:cs="Times New Roman"/>
        </w:rPr>
        <w:tab/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Šesta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796E84" w:rsidRPr="00796E84">
        <w:rPr>
          <w:rFonts w:ascii="Times New Roman" w:eastAsia="Times New Roman" w:hAnsi="Times New Roman" w:cs="Times New Roman"/>
          <w:bCs/>
          <w:lang w:val="sr-Cyrl-RS"/>
        </w:rPr>
        <w:t xml:space="preserve">: </w:t>
      </w:r>
      <w:r w:rsidR="00D55E59">
        <w:rPr>
          <w:rFonts w:ascii="Times New Roman" w:eastAsia="Times New Roman" w:hAnsi="Times New Roman" w:cs="Times New Roman"/>
        </w:rPr>
        <w:t>Na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="00C344ED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većinom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glasova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8E0C9E" w:rsidRPr="00796E84">
        <w:rPr>
          <w:rFonts w:ascii="Times New Roman" w:eastAsia="Times New Roman" w:hAnsi="Times New Roman" w:cs="Times New Roman"/>
          <w:lang w:val="sr-Cyrl-RS"/>
        </w:rPr>
        <w:t xml:space="preserve">(12 </w:t>
      </w:r>
      <w:r w:rsidR="00D55E59">
        <w:rPr>
          <w:rFonts w:ascii="Times New Roman" w:eastAsia="Times New Roman" w:hAnsi="Times New Roman" w:cs="Times New Roman"/>
          <w:lang w:val="sr-Cyrl-RS"/>
        </w:rPr>
        <w:t>za</w:t>
      </w:r>
      <w:r w:rsidR="008E0C9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8E0C9E" w:rsidRPr="00796E84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D55E59">
        <w:rPr>
          <w:rFonts w:ascii="Times New Roman" w:eastAsia="Times New Roman" w:hAnsi="Times New Roman" w:cs="Times New Roman"/>
          <w:lang w:val="sr-Cyrl-RS"/>
        </w:rPr>
        <w:t>protiv</w:t>
      </w:r>
      <w:r w:rsidR="008E0C9E" w:rsidRPr="00796E84">
        <w:rPr>
          <w:rFonts w:ascii="Times New Roman" w:eastAsia="Times New Roman" w:hAnsi="Times New Roman" w:cs="Times New Roman"/>
          <w:lang w:val="sr-Cyrl-RS"/>
        </w:rPr>
        <w:t xml:space="preserve">) </w:t>
      </w:r>
      <w:r w:rsidR="00D55E59">
        <w:rPr>
          <w:rFonts w:ascii="Times New Roman" w:eastAsia="Times New Roman" w:hAnsi="Times New Roman" w:cs="Times New Roman"/>
        </w:rPr>
        <w:t>odlučio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Predlog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Narodnoj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banci</w:t>
      </w:r>
      <w:r w:rsidR="0009081E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Srbije</w:t>
      </w:r>
      <w:r w:rsidR="0009081E" w:rsidRPr="00796E84">
        <w:rPr>
          <w:rFonts w:ascii="Times New Roman" w:eastAsia="Times New Roman" w:hAnsi="Times New Roman" w:cs="Times New Roman"/>
          <w:bCs/>
          <w:lang w:val="sr-Cyrl-RS"/>
        </w:rPr>
        <w:t>,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u</w:t>
      </w:r>
      <w:r w:rsidR="00C344ED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načelu</w:t>
      </w:r>
      <w:r w:rsidR="00C344ED" w:rsidRPr="00796E84">
        <w:rPr>
          <w:rFonts w:ascii="Times New Roman" w:eastAsia="Times New Roman" w:hAnsi="Times New Roman" w:cs="Times New Roman"/>
          <w:bCs/>
        </w:rPr>
        <w:t>.</w:t>
      </w:r>
    </w:p>
    <w:p w:rsidR="00887199" w:rsidRPr="00796E84" w:rsidRDefault="00887199" w:rsidP="00CF2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887199" w:rsidRPr="00796E84" w:rsidRDefault="008E0C9E" w:rsidP="0099483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96E84">
        <w:rPr>
          <w:rFonts w:ascii="Times New Roman" w:eastAsia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lang w:val="sr-Cyrl-RS"/>
        </w:rPr>
        <w:t>Odbor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je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  <w:lang w:val="sr-Cyrl-RS"/>
        </w:rPr>
        <w:t>na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osnovu</w:t>
      </w:r>
      <w:r w:rsidR="00690CBC"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člana</w:t>
      </w:r>
      <w:r w:rsidR="00C344ED" w:rsidRPr="00796E84">
        <w:rPr>
          <w:rFonts w:ascii="Times New Roman" w:eastAsia="Times New Roman" w:hAnsi="Times New Roman" w:cs="Times New Roman"/>
        </w:rPr>
        <w:t xml:space="preserve"> 156. </w:t>
      </w:r>
      <w:r w:rsidR="00D55E59">
        <w:rPr>
          <w:rFonts w:ascii="Times New Roman" w:eastAsia="Times New Roman" w:hAnsi="Times New Roman" w:cs="Times New Roman"/>
          <w:lang w:val="sr-Cyrl-RS"/>
        </w:rPr>
        <w:t>stav</w:t>
      </w:r>
      <w:r w:rsidR="00C344ED" w:rsidRPr="00796E84">
        <w:rPr>
          <w:rFonts w:ascii="Times New Roman" w:eastAsia="Times New Roman" w:hAnsi="Times New Roman" w:cs="Times New Roman"/>
        </w:rPr>
        <w:t xml:space="preserve"> 3. </w:t>
      </w:r>
      <w:r w:rsidR="00D55E59">
        <w:rPr>
          <w:rFonts w:ascii="Times New Roman" w:eastAsia="Times New Roman" w:hAnsi="Times New Roman" w:cs="Times New Roman"/>
        </w:rPr>
        <w:t>Poslovnika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Narodne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skupštine</w:t>
      </w:r>
      <w:r w:rsidR="00C344ED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podneo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="00C344ED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sledeći</w:t>
      </w:r>
    </w:p>
    <w:p w:rsidR="00C344ED" w:rsidRPr="00796E84" w:rsidRDefault="00C344ED" w:rsidP="0099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2723" w:rsidRPr="00796E84" w:rsidRDefault="00D55E59" w:rsidP="008E0C9E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775AFB" w:rsidRPr="00796E84" w:rsidRDefault="00775AFB" w:rsidP="00CF25F9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CA2723" w:rsidRPr="00796E84" w:rsidRDefault="00775AFB" w:rsidP="00775A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96E84">
        <w:rPr>
          <w:rFonts w:ascii="Times New Roman" w:eastAsia="Calibri" w:hAnsi="Times New Roman" w:cs="Times New Roman"/>
          <w:lang w:val="sr-Cyrl-RS"/>
        </w:rPr>
        <w:t xml:space="preserve">              </w:t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="00CA2723"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izmenama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dopunama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Narodnoj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banci</w:t>
      </w:r>
      <w:r w:rsidR="00CA2723"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Srbije</w:t>
      </w:r>
      <w:r w:rsidR="00CA2723"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="00CA2723"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="00CA2723" w:rsidRPr="00796E84">
        <w:rPr>
          <w:rFonts w:ascii="Times New Roman" w:eastAsia="Calibri" w:hAnsi="Times New Roman" w:cs="Times New Roman"/>
          <w:lang w:val="ru-RU"/>
        </w:rPr>
        <w:t>.</w:t>
      </w:r>
    </w:p>
    <w:p w:rsidR="008E0C9E" w:rsidRPr="00796E84" w:rsidRDefault="008E0C9E" w:rsidP="00775A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C344ED" w:rsidRPr="00796E84" w:rsidRDefault="00CA2723" w:rsidP="00775AF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</w:rPr>
        <w:lastRenderedPageBreak/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>.</w:t>
      </w:r>
    </w:p>
    <w:p w:rsidR="008E0C9E" w:rsidRPr="00796E84" w:rsidRDefault="00CA2723" w:rsidP="008E0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96E84">
        <w:rPr>
          <w:rFonts w:ascii="Times New Roman" w:hAnsi="Times New Roman" w:cs="Times New Roman"/>
          <w:lang w:val="sr-Cyrl-RS"/>
        </w:rPr>
        <w:tab/>
      </w:r>
      <w:r w:rsidRPr="00796E84">
        <w:rPr>
          <w:rFonts w:ascii="Times New Roman" w:hAnsi="Times New Roman" w:cs="Times New Roman"/>
          <w:lang w:val="sr-Cyrl-RS"/>
        </w:rPr>
        <w:tab/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Sedma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tačka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dnevnog</w:t>
      </w:r>
      <w:r w:rsidR="00796E84" w:rsidRPr="00796E84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reda</w:t>
      </w:r>
      <w:r w:rsidR="00796E84" w:rsidRPr="00796E84">
        <w:rPr>
          <w:rFonts w:ascii="Times New Roman" w:eastAsia="Times New Roman" w:hAnsi="Times New Roman" w:cs="Times New Roman"/>
          <w:bCs/>
          <w:lang w:val="sr-Cyrl-RS"/>
        </w:rPr>
        <w:t xml:space="preserve">: </w:t>
      </w:r>
      <w:r w:rsidR="00D55E59">
        <w:rPr>
          <w:rFonts w:ascii="Times New Roman" w:eastAsia="Times New Roman" w:hAnsi="Times New Roman" w:cs="Times New Roman"/>
        </w:rPr>
        <w:t>Na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predlog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predsednika</w:t>
      </w:r>
      <w:r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Odbor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je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većinom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glasova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odlučio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predloži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da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prihvati</w:t>
      </w:r>
      <w:r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Predloga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izmenama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i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dopunama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Zakona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o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bankama</w:t>
      </w:r>
      <w:r w:rsidRPr="00796E84">
        <w:rPr>
          <w:rFonts w:ascii="Times New Roman" w:eastAsia="Times New Roman" w:hAnsi="Times New Roman" w:cs="Times New Roman"/>
          <w:bCs/>
          <w:lang w:val="sr-Cyrl-RS"/>
        </w:rPr>
        <w:t>,</w:t>
      </w:r>
      <w:r w:rsidR="008E0C9E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u</w:t>
      </w:r>
      <w:r w:rsidR="008E0C9E" w:rsidRPr="00796E84">
        <w:rPr>
          <w:rFonts w:ascii="Times New Roman" w:eastAsia="Times New Roman" w:hAnsi="Times New Roman" w:cs="Times New Roman"/>
          <w:bCs/>
        </w:rPr>
        <w:t xml:space="preserve"> </w:t>
      </w:r>
      <w:r w:rsidR="00D55E59">
        <w:rPr>
          <w:rFonts w:ascii="Times New Roman" w:eastAsia="Times New Roman" w:hAnsi="Times New Roman" w:cs="Times New Roman"/>
          <w:bCs/>
        </w:rPr>
        <w:t>načelu</w:t>
      </w:r>
      <w:r w:rsidR="008E0C9E" w:rsidRPr="00796E84">
        <w:rPr>
          <w:rFonts w:ascii="Times New Roman" w:eastAsia="Times New Roman" w:hAnsi="Times New Roman" w:cs="Times New Roman"/>
          <w:bCs/>
        </w:rPr>
        <w:t>.</w:t>
      </w:r>
    </w:p>
    <w:p w:rsidR="008E0C9E" w:rsidRPr="00796E84" w:rsidRDefault="008E0C9E" w:rsidP="008E0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CA2723" w:rsidRPr="00796E84" w:rsidRDefault="008E0C9E" w:rsidP="00796E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96E84">
        <w:rPr>
          <w:rFonts w:ascii="Times New Roman" w:eastAsia="Times New Roman" w:hAnsi="Times New Roman" w:cs="Times New Roman"/>
          <w:bCs/>
          <w:lang w:val="sr-Cyrl-RS"/>
        </w:rPr>
        <w:tab/>
      </w:r>
      <w:r w:rsidRPr="00796E84">
        <w:rPr>
          <w:rFonts w:ascii="Times New Roman" w:eastAsia="Times New Roman" w:hAnsi="Times New Roman" w:cs="Times New Roman"/>
          <w:bCs/>
          <w:lang w:val="sr-Cyrl-RS"/>
        </w:rPr>
        <w:tab/>
      </w:r>
      <w:r w:rsidR="00D55E59">
        <w:rPr>
          <w:rFonts w:ascii="Times New Roman" w:eastAsia="Times New Roman" w:hAnsi="Times New Roman" w:cs="Times New Roman"/>
          <w:bCs/>
          <w:lang w:val="sr-Cyrl-RS"/>
        </w:rPr>
        <w:t>Odbor</w:t>
      </w:r>
      <w:r w:rsidR="00690CBC" w:rsidRPr="00796E8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bCs/>
          <w:lang w:val="sr-Cyrl-RS"/>
        </w:rPr>
        <w:t>je</w:t>
      </w:r>
      <w:r w:rsidR="00690CBC" w:rsidRPr="00796E8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na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osnovu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člana</w:t>
      </w:r>
      <w:r w:rsidRPr="00796E84">
        <w:rPr>
          <w:rFonts w:ascii="Times New Roman" w:eastAsia="Times New Roman" w:hAnsi="Times New Roman" w:cs="Times New Roman"/>
        </w:rPr>
        <w:t xml:space="preserve"> 156.</w:t>
      </w:r>
      <w:r w:rsidRPr="00796E8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5E59">
        <w:rPr>
          <w:rFonts w:ascii="Times New Roman" w:eastAsia="Times New Roman" w:hAnsi="Times New Roman" w:cs="Times New Roman"/>
          <w:lang w:val="sr-Cyrl-RS"/>
        </w:rPr>
        <w:t>stav</w:t>
      </w:r>
      <w:r w:rsidR="00CA2723" w:rsidRPr="00796E84">
        <w:rPr>
          <w:rFonts w:ascii="Times New Roman" w:eastAsia="Times New Roman" w:hAnsi="Times New Roman" w:cs="Times New Roman"/>
        </w:rPr>
        <w:t xml:space="preserve"> 3. </w:t>
      </w:r>
      <w:r w:rsidR="00D55E59">
        <w:rPr>
          <w:rFonts w:ascii="Times New Roman" w:eastAsia="Times New Roman" w:hAnsi="Times New Roman" w:cs="Times New Roman"/>
        </w:rPr>
        <w:t>Poslovnika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Narodne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skupštine</w:t>
      </w:r>
      <w:r w:rsidR="00CA2723" w:rsidRPr="00796E84">
        <w:rPr>
          <w:rFonts w:ascii="Times New Roman" w:eastAsia="Times New Roman" w:hAnsi="Times New Roman" w:cs="Times New Roman"/>
        </w:rPr>
        <w:t xml:space="preserve">, </w:t>
      </w:r>
      <w:r w:rsidR="00D55E59">
        <w:rPr>
          <w:rFonts w:ascii="Times New Roman" w:eastAsia="Times New Roman" w:hAnsi="Times New Roman" w:cs="Times New Roman"/>
        </w:rPr>
        <w:t>podneo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Narodnoj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skupštini</w:t>
      </w:r>
      <w:r w:rsidR="00CA2723" w:rsidRPr="00796E84">
        <w:rPr>
          <w:rFonts w:ascii="Times New Roman" w:eastAsia="Times New Roman" w:hAnsi="Times New Roman" w:cs="Times New Roman"/>
        </w:rPr>
        <w:t xml:space="preserve"> </w:t>
      </w:r>
      <w:r w:rsidR="00D55E59">
        <w:rPr>
          <w:rFonts w:ascii="Times New Roman" w:eastAsia="Times New Roman" w:hAnsi="Times New Roman" w:cs="Times New Roman"/>
        </w:rPr>
        <w:t>sledeći</w:t>
      </w:r>
    </w:p>
    <w:p w:rsidR="00796E84" w:rsidRPr="00796E84" w:rsidRDefault="00796E84" w:rsidP="00796E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796E84" w:rsidRPr="00796E84" w:rsidRDefault="00D55E59" w:rsidP="00796E84">
      <w:pPr>
        <w:spacing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I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V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E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Š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A</w:t>
      </w:r>
      <w:r w:rsidR="002C4DA7" w:rsidRPr="00796E84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</w:t>
      </w:r>
    </w:p>
    <w:p w:rsidR="002C4DA7" w:rsidRPr="00796E84" w:rsidRDefault="002C4DA7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Odbor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skladu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članom</w:t>
      </w:r>
      <w:r w:rsidRPr="00796E84">
        <w:rPr>
          <w:rFonts w:ascii="Times New Roman" w:eastAsia="Calibri" w:hAnsi="Times New Roman" w:cs="Times New Roman"/>
          <w:lang w:val="sr-Cyrl-RS"/>
        </w:rPr>
        <w:t xml:space="preserve"> 155. </w:t>
      </w:r>
      <w:r w:rsidR="00D55E59">
        <w:rPr>
          <w:rFonts w:ascii="Times New Roman" w:eastAsia="Calibri" w:hAnsi="Times New Roman" w:cs="Times New Roman"/>
          <w:lang w:val="sr-Cyrl-RS"/>
        </w:rPr>
        <w:t>stav</w:t>
      </w:r>
      <w:r w:rsidRPr="00796E84">
        <w:rPr>
          <w:rFonts w:ascii="Times New Roman" w:eastAsia="Calibri" w:hAnsi="Times New Roman" w:cs="Times New Roman"/>
          <w:lang w:val="sr-Cyrl-RS"/>
        </w:rPr>
        <w:t xml:space="preserve"> 2. </w:t>
      </w:r>
      <w:r w:rsidR="00D55E59">
        <w:rPr>
          <w:rFonts w:ascii="Times New Roman" w:eastAsia="Calibri" w:hAnsi="Times New Roman" w:cs="Times New Roman"/>
          <w:lang w:val="sr-Cyrl-RS"/>
        </w:rPr>
        <w:t>Poslovnika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odlučio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predloži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Narodnoj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da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prihvati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Predlog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izmenama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i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dopunama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Zakona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o</w:t>
      </w:r>
      <w:r w:rsidRPr="00796E84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sr-Cyrl-RS"/>
        </w:rPr>
        <w:t>bankama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D55E59">
        <w:rPr>
          <w:rFonts w:ascii="Times New Roman" w:eastAsia="Calibri" w:hAnsi="Times New Roman" w:cs="Times New Roman"/>
          <w:bCs/>
          <w:lang w:val="ru-RU"/>
        </w:rPr>
        <w:t>u</w:t>
      </w:r>
      <w:r w:rsidRPr="00796E84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D55E59">
        <w:rPr>
          <w:rFonts w:ascii="Times New Roman" w:eastAsia="Calibri" w:hAnsi="Times New Roman" w:cs="Times New Roman"/>
          <w:bCs/>
          <w:lang w:val="ru-RU"/>
        </w:rPr>
        <w:t>načelu</w:t>
      </w:r>
      <w:r w:rsidRPr="00796E84">
        <w:rPr>
          <w:rFonts w:ascii="Times New Roman" w:eastAsia="Calibri" w:hAnsi="Times New Roman" w:cs="Times New Roman"/>
          <w:lang w:val="ru-RU"/>
        </w:rPr>
        <w:t>.</w:t>
      </w:r>
    </w:p>
    <w:p w:rsidR="002C4DA7" w:rsidRPr="00796E84" w:rsidRDefault="002C4DA7" w:rsidP="0099483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96E84">
        <w:rPr>
          <w:rFonts w:ascii="Times New Roman" w:eastAsia="Calibri" w:hAnsi="Times New Roman" w:cs="Times New Roman"/>
        </w:rPr>
        <w:tab/>
      </w:r>
      <w:r w:rsidR="00D55E59">
        <w:rPr>
          <w:rFonts w:ascii="Times New Roman" w:eastAsia="Calibri" w:hAnsi="Times New Roman" w:cs="Times New Roman"/>
          <w:lang w:val="sr-Cyrl-RS"/>
        </w:rPr>
        <w:t>Za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izvestioca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sednici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Narodne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skupštine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određen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je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Veroljub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Arsić</w:t>
      </w:r>
      <w:r w:rsidRPr="00796E84">
        <w:rPr>
          <w:rFonts w:ascii="Times New Roman" w:eastAsia="Calibri" w:hAnsi="Times New Roman" w:cs="Times New Roman"/>
          <w:lang w:val="sr-Cyrl-RS"/>
        </w:rPr>
        <w:t xml:space="preserve">, </w:t>
      </w:r>
      <w:r w:rsidR="00D55E59">
        <w:rPr>
          <w:rFonts w:ascii="Times New Roman" w:eastAsia="Calibri" w:hAnsi="Times New Roman" w:cs="Times New Roman"/>
          <w:lang w:val="sr-Cyrl-RS"/>
        </w:rPr>
        <w:t>predsednik</w:t>
      </w:r>
      <w:r w:rsidRPr="00796E84">
        <w:rPr>
          <w:rFonts w:ascii="Times New Roman" w:eastAsia="Calibri" w:hAnsi="Times New Roman" w:cs="Times New Roman"/>
          <w:lang w:val="sr-Cyrl-RS"/>
        </w:rPr>
        <w:t xml:space="preserve"> </w:t>
      </w:r>
      <w:r w:rsidR="00D55E59">
        <w:rPr>
          <w:rFonts w:ascii="Times New Roman" w:eastAsia="Calibri" w:hAnsi="Times New Roman" w:cs="Times New Roman"/>
          <w:lang w:val="sr-Cyrl-RS"/>
        </w:rPr>
        <w:t>Odbora</w:t>
      </w:r>
      <w:r w:rsidRPr="00796E84">
        <w:rPr>
          <w:rFonts w:ascii="Times New Roman" w:eastAsia="Calibri" w:hAnsi="Times New Roman" w:cs="Times New Roman"/>
          <w:lang w:val="sr-Cyrl-RS"/>
        </w:rPr>
        <w:t>.</w:t>
      </w:r>
    </w:p>
    <w:p w:rsidR="0080256A" w:rsidRPr="00796E84" w:rsidRDefault="0080256A" w:rsidP="009948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6E84">
        <w:rPr>
          <w:rFonts w:ascii="Times New Roman" w:eastAsia="Calibri" w:hAnsi="Times New Roman" w:cs="Times New Roman"/>
        </w:rPr>
        <w:t>***</w:t>
      </w:r>
    </w:p>
    <w:p w:rsidR="0080256A" w:rsidRPr="00796E84" w:rsidRDefault="0080256A" w:rsidP="0099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256A" w:rsidRPr="00796E84" w:rsidRDefault="00D55E59" w:rsidP="009948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završena</w:t>
      </w:r>
      <w:r w:rsidR="00077DDD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077DDD" w:rsidRPr="00796E84">
        <w:rPr>
          <w:rFonts w:ascii="Times New Roman" w:eastAsia="Times New Roman" w:hAnsi="Times New Roman" w:cs="Times New Roman"/>
        </w:rPr>
        <w:t xml:space="preserve"> </w:t>
      </w:r>
      <w:r w:rsidR="00077DDD" w:rsidRPr="00796E84">
        <w:rPr>
          <w:rFonts w:ascii="Times New Roman" w:eastAsia="Times New Roman" w:hAnsi="Times New Roman" w:cs="Times New Roman"/>
          <w:lang w:val="sr-Cyrl-RS"/>
        </w:rPr>
        <w:t>10</w:t>
      </w:r>
      <w:proofErr w:type="gramStart"/>
      <w:r w:rsidR="00690CBC" w:rsidRPr="00796E84">
        <w:rPr>
          <w:rFonts w:ascii="Times New Roman" w:eastAsia="Times New Roman" w:hAnsi="Times New Roman" w:cs="Times New Roman"/>
          <w:lang w:val="sr-Cyrl-RS"/>
        </w:rPr>
        <w:t>,30</w:t>
      </w:r>
      <w:proofErr w:type="gramEnd"/>
      <w:r w:rsidR="00B65BA6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časova</w:t>
      </w:r>
      <w:r w:rsidR="0080256A" w:rsidRPr="00796E84">
        <w:rPr>
          <w:rFonts w:ascii="Times New Roman" w:eastAsia="Times New Roman" w:hAnsi="Times New Roman" w:cs="Times New Roman"/>
        </w:rPr>
        <w:t>.</w:t>
      </w:r>
    </w:p>
    <w:p w:rsidR="0080256A" w:rsidRPr="00796E84" w:rsidRDefault="00D55E59" w:rsidP="009948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Sednica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tonski</w:t>
      </w:r>
      <w:r w:rsidR="0080256A" w:rsidRPr="00796E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snimana</w:t>
      </w:r>
      <w:r w:rsidR="0080256A" w:rsidRPr="00796E84">
        <w:rPr>
          <w:rFonts w:ascii="Times New Roman" w:eastAsia="Times New Roman" w:hAnsi="Times New Roman" w:cs="Times New Roman"/>
        </w:rPr>
        <w:t>.</w:t>
      </w:r>
    </w:p>
    <w:p w:rsidR="0080256A" w:rsidRPr="00796E84" w:rsidRDefault="0080256A" w:rsidP="009948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</w:rPr>
      </w:pPr>
    </w:p>
    <w:p w:rsidR="0080256A" w:rsidRPr="00796E84" w:rsidRDefault="0080256A" w:rsidP="00994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</w:p>
    <w:p w:rsidR="0080256A" w:rsidRPr="00796E84" w:rsidRDefault="0080256A" w:rsidP="00994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</w:p>
    <w:p w:rsidR="0080256A" w:rsidRPr="00796E84" w:rsidRDefault="0080256A" w:rsidP="00994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</w:t>
      </w:r>
      <w:r w:rsidR="00E75F1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SEKRETAR</w:t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            </w:t>
      </w:r>
      <w:r w:rsidR="008E0C9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</w:t>
      </w:r>
      <w:r w:rsidR="008E0C9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="008E0C9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="008E0C9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  <w:t xml:space="preserve">      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PREDSEDNIK</w:t>
      </w:r>
      <w:r w:rsidR="008E0C9E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</w:p>
    <w:p w:rsidR="00304C23" w:rsidRPr="004A3A21" w:rsidRDefault="0080256A" w:rsidP="00994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Aleksandra</w:t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Šašo</w:t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="00E502D0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 w:rsidR="004A3A21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E502D0"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Veroljub</w:t>
      </w:r>
      <w:r w:rsidRPr="00796E84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55E59">
        <w:rPr>
          <w:rFonts w:ascii="Times New Roman" w:eastAsiaTheme="minorEastAsia" w:hAnsi="Times New Roman" w:cs="Times New Roman"/>
          <w:color w:val="000000"/>
          <w:lang w:val="sr-Cyrl-CS" w:eastAsia="sr-Cyrl-CS"/>
        </w:rPr>
        <w:t>Arsić</w:t>
      </w:r>
      <w:r w:rsidR="004A3A21">
        <w:rPr>
          <w:rFonts w:ascii="Times New Roman" w:eastAsiaTheme="minorEastAsia" w:hAnsi="Times New Roman" w:cs="Times New Roman"/>
          <w:color w:val="000000"/>
          <w:lang w:eastAsia="sr-Cyrl-CS"/>
        </w:rPr>
        <w:t xml:space="preserve">, </w:t>
      </w:r>
      <w:r w:rsidR="00D55E59">
        <w:rPr>
          <w:rFonts w:ascii="Times New Roman" w:eastAsiaTheme="minorEastAsia" w:hAnsi="Times New Roman" w:cs="Times New Roman"/>
          <w:color w:val="000000"/>
          <w:lang w:val="sr-Cyrl-RS" w:eastAsia="sr-Cyrl-CS"/>
        </w:rPr>
        <w:t>s</w:t>
      </w:r>
      <w:r w:rsidR="004A3A21">
        <w:rPr>
          <w:rFonts w:ascii="Times New Roman" w:eastAsiaTheme="minorEastAsia" w:hAnsi="Times New Roman" w:cs="Times New Roman"/>
          <w:color w:val="000000"/>
          <w:lang w:val="sr-Cyrl-RS" w:eastAsia="sr-Cyrl-CS"/>
        </w:rPr>
        <w:t>.</w:t>
      </w:r>
      <w:r w:rsidR="00D55E59">
        <w:rPr>
          <w:rFonts w:ascii="Times New Roman" w:eastAsiaTheme="minorEastAsia" w:hAnsi="Times New Roman" w:cs="Times New Roman"/>
          <w:color w:val="000000"/>
          <w:lang w:val="sr-Cyrl-RS" w:eastAsia="sr-Cyrl-CS"/>
        </w:rPr>
        <w:t>r</w:t>
      </w:r>
      <w:r w:rsidR="004A3A21">
        <w:rPr>
          <w:rFonts w:ascii="Times New Roman" w:eastAsiaTheme="minorEastAsia" w:hAnsi="Times New Roman" w:cs="Times New Roman"/>
          <w:color w:val="000000"/>
          <w:lang w:val="sr-Cyrl-RS" w:eastAsia="sr-Cyrl-CS"/>
        </w:rPr>
        <w:t>.</w:t>
      </w:r>
    </w:p>
    <w:p w:rsidR="002C57DB" w:rsidRPr="00796E84" w:rsidRDefault="002C57DB" w:rsidP="0099483C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AE49AC" w:rsidRPr="00796E84" w:rsidRDefault="00AE49AC">
      <w:pPr>
        <w:spacing w:line="240" w:lineRule="auto"/>
        <w:rPr>
          <w:rFonts w:ascii="Times New Roman" w:hAnsi="Times New Roman" w:cs="Times New Roman"/>
          <w:lang w:val="sr-Cyrl-RS"/>
        </w:rPr>
      </w:pPr>
    </w:p>
    <w:sectPr w:rsidR="00AE49AC" w:rsidRPr="00796E84" w:rsidSect="00652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B7" w:rsidRDefault="007539B7">
      <w:pPr>
        <w:spacing w:after="0" w:line="240" w:lineRule="auto"/>
      </w:pPr>
      <w:r>
        <w:separator/>
      </w:r>
    </w:p>
  </w:endnote>
  <w:endnote w:type="continuationSeparator" w:id="0">
    <w:p w:rsidR="007539B7" w:rsidRDefault="0075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59" w:rsidRDefault="00D55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9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68F" w:rsidRDefault="008746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E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468F" w:rsidRDefault="008746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59" w:rsidRDefault="00D55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B7" w:rsidRDefault="007539B7">
      <w:pPr>
        <w:spacing w:after="0" w:line="240" w:lineRule="auto"/>
      </w:pPr>
      <w:r>
        <w:separator/>
      </w:r>
    </w:p>
  </w:footnote>
  <w:footnote w:type="continuationSeparator" w:id="0">
    <w:p w:rsidR="007539B7" w:rsidRDefault="0075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59" w:rsidRDefault="00D55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18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468F" w:rsidRDefault="0087468F" w:rsidP="006B347F">
        <w:pPr>
          <w:pStyle w:val="Header"/>
          <w:tabs>
            <w:tab w:val="clear" w:pos="4680"/>
            <w:tab w:val="center" w:pos="4691"/>
          </w:tabs>
        </w:pPr>
        <w:r>
          <w:tab/>
        </w:r>
      </w:p>
    </w:sdtContent>
  </w:sdt>
  <w:p w:rsidR="0087468F" w:rsidRDefault="00874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59" w:rsidRDefault="00D55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990"/>
    <w:multiLevelType w:val="hybridMultilevel"/>
    <w:tmpl w:val="E4F40454"/>
    <w:lvl w:ilvl="0" w:tplc="FBA6BD90">
      <w:start w:val="8"/>
      <w:numFmt w:val="decimal"/>
      <w:lvlText w:val="%1)"/>
      <w:lvlJc w:val="left"/>
      <w:pPr>
        <w:ind w:left="21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5FE00CA"/>
    <w:multiLevelType w:val="hybridMultilevel"/>
    <w:tmpl w:val="E1028E22"/>
    <w:lvl w:ilvl="0" w:tplc="47DE7E18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627061"/>
    <w:multiLevelType w:val="hybridMultilevel"/>
    <w:tmpl w:val="B8066072"/>
    <w:lvl w:ilvl="0" w:tplc="846827FE">
      <w:start w:val="8"/>
      <w:numFmt w:val="decimal"/>
      <w:lvlText w:val="%1)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4439DF"/>
    <w:multiLevelType w:val="hybridMultilevel"/>
    <w:tmpl w:val="A5C63FE0"/>
    <w:lvl w:ilvl="0" w:tplc="BFFE05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CA5C40"/>
    <w:multiLevelType w:val="hybridMultilevel"/>
    <w:tmpl w:val="49246AB0"/>
    <w:lvl w:ilvl="0" w:tplc="DA5A3B96">
      <w:start w:val="4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A"/>
    <w:rsid w:val="000121C4"/>
    <w:rsid w:val="00030130"/>
    <w:rsid w:val="00042530"/>
    <w:rsid w:val="000442BB"/>
    <w:rsid w:val="00064DF4"/>
    <w:rsid w:val="00075AB5"/>
    <w:rsid w:val="00077DDD"/>
    <w:rsid w:val="0009081E"/>
    <w:rsid w:val="000A55C7"/>
    <w:rsid w:val="000B0158"/>
    <w:rsid w:val="000B5812"/>
    <w:rsid w:val="000B7319"/>
    <w:rsid w:val="000C1459"/>
    <w:rsid w:val="000D3992"/>
    <w:rsid w:val="000E2AD1"/>
    <w:rsid w:val="000E2D66"/>
    <w:rsid w:val="000E7E7F"/>
    <w:rsid w:val="00100F8D"/>
    <w:rsid w:val="0010191F"/>
    <w:rsid w:val="00104F3E"/>
    <w:rsid w:val="0010706F"/>
    <w:rsid w:val="00113B8A"/>
    <w:rsid w:val="00115DA0"/>
    <w:rsid w:val="001254AA"/>
    <w:rsid w:val="00127ABD"/>
    <w:rsid w:val="00142E6C"/>
    <w:rsid w:val="00146910"/>
    <w:rsid w:val="001506B9"/>
    <w:rsid w:val="00155AC5"/>
    <w:rsid w:val="0016381E"/>
    <w:rsid w:val="0016646C"/>
    <w:rsid w:val="00167B0F"/>
    <w:rsid w:val="0017166A"/>
    <w:rsid w:val="00172BA1"/>
    <w:rsid w:val="00197101"/>
    <w:rsid w:val="0019716F"/>
    <w:rsid w:val="001A06AD"/>
    <w:rsid w:val="001A1363"/>
    <w:rsid w:val="001A3BAF"/>
    <w:rsid w:val="001C58F2"/>
    <w:rsid w:val="001E5D49"/>
    <w:rsid w:val="001F00C4"/>
    <w:rsid w:val="002029EE"/>
    <w:rsid w:val="00205988"/>
    <w:rsid w:val="002104B2"/>
    <w:rsid w:val="00222748"/>
    <w:rsid w:val="00227F03"/>
    <w:rsid w:val="00243488"/>
    <w:rsid w:val="002462AF"/>
    <w:rsid w:val="00251868"/>
    <w:rsid w:val="00262B29"/>
    <w:rsid w:val="0026554F"/>
    <w:rsid w:val="00271FF8"/>
    <w:rsid w:val="00281299"/>
    <w:rsid w:val="002837A5"/>
    <w:rsid w:val="002868A7"/>
    <w:rsid w:val="00293858"/>
    <w:rsid w:val="002A1588"/>
    <w:rsid w:val="002B58E7"/>
    <w:rsid w:val="002B657B"/>
    <w:rsid w:val="002C07C1"/>
    <w:rsid w:val="002C1F68"/>
    <w:rsid w:val="002C34D8"/>
    <w:rsid w:val="002C4DA7"/>
    <w:rsid w:val="002C57DB"/>
    <w:rsid w:val="002C7A26"/>
    <w:rsid w:val="002E6A22"/>
    <w:rsid w:val="002F4552"/>
    <w:rsid w:val="002F4E38"/>
    <w:rsid w:val="00300DBA"/>
    <w:rsid w:val="00304C23"/>
    <w:rsid w:val="00310C00"/>
    <w:rsid w:val="003126D4"/>
    <w:rsid w:val="00320CB4"/>
    <w:rsid w:val="00323EF0"/>
    <w:rsid w:val="0034593F"/>
    <w:rsid w:val="00350213"/>
    <w:rsid w:val="003854C0"/>
    <w:rsid w:val="00394A98"/>
    <w:rsid w:val="003A1EB2"/>
    <w:rsid w:val="003A3DEA"/>
    <w:rsid w:val="003B0865"/>
    <w:rsid w:val="003B0F99"/>
    <w:rsid w:val="003C4564"/>
    <w:rsid w:val="003D2CF5"/>
    <w:rsid w:val="003D3B65"/>
    <w:rsid w:val="003F50AA"/>
    <w:rsid w:val="004030FC"/>
    <w:rsid w:val="00404C8B"/>
    <w:rsid w:val="00406637"/>
    <w:rsid w:val="00425BE4"/>
    <w:rsid w:val="0043322A"/>
    <w:rsid w:val="00486AA2"/>
    <w:rsid w:val="00487A0D"/>
    <w:rsid w:val="00497B94"/>
    <w:rsid w:val="004A3A21"/>
    <w:rsid w:val="004C3904"/>
    <w:rsid w:val="004C7CB9"/>
    <w:rsid w:val="004D1235"/>
    <w:rsid w:val="004D733D"/>
    <w:rsid w:val="004D7430"/>
    <w:rsid w:val="004E752C"/>
    <w:rsid w:val="004F64BA"/>
    <w:rsid w:val="005107C0"/>
    <w:rsid w:val="00513A5A"/>
    <w:rsid w:val="00514BDA"/>
    <w:rsid w:val="0053205E"/>
    <w:rsid w:val="00556C38"/>
    <w:rsid w:val="005636F4"/>
    <w:rsid w:val="00564BFE"/>
    <w:rsid w:val="0057534C"/>
    <w:rsid w:val="0059511E"/>
    <w:rsid w:val="00596E98"/>
    <w:rsid w:val="005A1260"/>
    <w:rsid w:val="005A2C64"/>
    <w:rsid w:val="005C2292"/>
    <w:rsid w:val="005D1FEB"/>
    <w:rsid w:val="005D5A30"/>
    <w:rsid w:val="005D7C23"/>
    <w:rsid w:val="00622205"/>
    <w:rsid w:val="00625B35"/>
    <w:rsid w:val="0063477C"/>
    <w:rsid w:val="006513CD"/>
    <w:rsid w:val="00652A01"/>
    <w:rsid w:val="00652BBD"/>
    <w:rsid w:val="00653F71"/>
    <w:rsid w:val="00655E78"/>
    <w:rsid w:val="00661DD6"/>
    <w:rsid w:val="00667B49"/>
    <w:rsid w:val="00672A0F"/>
    <w:rsid w:val="006736C3"/>
    <w:rsid w:val="00675414"/>
    <w:rsid w:val="00681E27"/>
    <w:rsid w:val="00690CBC"/>
    <w:rsid w:val="006A2ECE"/>
    <w:rsid w:val="006A63F7"/>
    <w:rsid w:val="006B347F"/>
    <w:rsid w:val="006C0F6D"/>
    <w:rsid w:val="006F742B"/>
    <w:rsid w:val="00706D09"/>
    <w:rsid w:val="00727CA5"/>
    <w:rsid w:val="00731A56"/>
    <w:rsid w:val="00732835"/>
    <w:rsid w:val="00735069"/>
    <w:rsid w:val="007539B7"/>
    <w:rsid w:val="00763808"/>
    <w:rsid w:val="00775AFB"/>
    <w:rsid w:val="007813BB"/>
    <w:rsid w:val="00782C43"/>
    <w:rsid w:val="007935C2"/>
    <w:rsid w:val="00796E84"/>
    <w:rsid w:val="007A5217"/>
    <w:rsid w:val="007A756A"/>
    <w:rsid w:val="007C6E44"/>
    <w:rsid w:val="007F63D4"/>
    <w:rsid w:val="0080256A"/>
    <w:rsid w:val="00802615"/>
    <w:rsid w:val="00807FAD"/>
    <w:rsid w:val="00816548"/>
    <w:rsid w:val="00817BAC"/>
    <w:rsid w:val="00822A34"/>
    <w:rsid w:val="008268B7"/>
    <w:rsid w:val="008275CC"/>
    <w:rsid w:val="00827946"/>
    <w:rsid w:val="00830891"/>
    <w:rsid w:val="00845BB6"/>
    <w:rsid w:val="00853FF7"/>
    <w:rsid w:val="008668E8"/>
    <w:rsid w:val="0087468F"/>
    <w:rsid w:val="008759B0"/>
    <w:rsid w:val="00875EEA"/>
    <w:rsid w:val="00887199"/>
    <w:rsid w:val="00891786"/>
    <w:rsid w:val="008A2540"/>
    <w:rsid w:val="008B2320"/>
    <w:rsid w:val="008B48BE"/>
    <w:rsid w:val="008C2E1C"/>
    <w:rsid w:val="008C4AEB"/>
    <w:rsid w:val="008E0C9E"/>
    <w:rsid w:val="008E57AB"/>
    <w:rsid w:val="008E65F1"/>
    <w:rsid w:val="00915EE7"/>
    <w:rsid w:val="0092254F"/>
    <w:rsid w:val="0092380B"/>
    <w:rsid w:val="00931E92"/>
    <w:rsid w:val="009452A5"/>
    <w:rsid w:val="00947B27"/>
    <w:rsid w:val="00952FAB"/>
    <w:rsid w:val="0099483C"/>
    <w:rsid w:val="009966DD"/>
    <w:rsid w:val="009B1831"/>
    <w:rsid w:val="009C23FE"/>
    <w:rsid w:val="009C5B1D"/>
    <w:rsid w:val="009F133A"/>
    <w:rsid w:val="009F156A"/>
    <w:rsid w:val="00A04F32"/>
    <w:rsid w:val="00A05C81"/>
    <w:rsid w:val="00A15176"/>
    <w:rsid w:val="00A357D7"/>
    <w:rsid w:val="00A36978"/>
    <w:rsid w:val="00A51EFA"/>
    <w:rsid w:val="00A606BE"/>
    <w:rsid w:val="00A642EC"/>
    <w:rsid w:val="00A86F2E"/>
    <w:rsid w:val="00A93667"/>
    <w:rsid w:val="00AB7791"/>
    <w:rsid w:val="00AE49AC"/>
    <w:rsid w:val="00AF3007"/>
    <w:rsid w:val="00B10EA1"/>
    <w:rsid w:val="00B1500F"/>
    <w:rsid w:val="00B42C0D"/>
    <w:rsid w:val="00B44987"/>
    <w:rsid w:val="00B64665"/>
    <w:rsid w:val="00B65BA6"/>
    <w:rsid w:val="00B72DEE"/>
    <w:rsid w:val="00B8454B"/>
    <w:rsid w:val="00B91B07"/>
    <w:rsid w:val="00B92791"/>
    <w:rsid w:val="00BA75D3"/>
    <w:rsid w:val="00BB0C10"/>
    <w:rsid w:val="00BE402E"/>
    <w:rsid w:val="00BE451D"/>
    <w:rsid w:val="00BF510C"/>
    <w:rsid w:val="00BF5F47"/>
    <w:rsid w:val="00C052BE"/>
    <w:rsid w:val="00C05C22"/>
    <w:rsid w:val="00C14A18"/>
    <w:rsid w:val="00C32C67"/>
    <w:rsid w:val="00C344ED"/>
    <w:rsid w:val="00C41830"/>
    <w:rsid w:val="00C42A39"/>
    <w:rsid w:val="00C62885"/>
    <w:rsid w:val="00CA2723"/>
    <w:rsid w:val="00CC00C0"/>
    <w:rsid w:val="00CD08D8"/>
    <w:rsid w:val="00CE1CE8"/>
    <w:rsid w:val="00CE4D1B"/>
    <w:rsid w:val="00CF25F9"/>
    <w:rsid w:val="00CF605C"/>
    <w:rsid w:val="00D0182D"/>
    <w:rsid w:val="00D16E76"/>
    <w:rsid w:val="00D230FD"/>
    <w:rsid w:val="00D538FA"/>
    <w:rsid w:val="00D55E59"/>
    <w:rsid w:val="00D6504E"/>
    <w:rsid w:val="00D70AA2"/>
    <w:rsid w:val="00D73284"/>
    <w:rsid w:val="00D800D7"/>
    <w:rsid w:val="00D8036F"/>
    <w:rsid w:val="00D84D2C"/>
    <w:rsid w:val="00D92BC7"/>
    <w:rsid w:val="00D9464E"/>
    <w:rsid w:val="00DC4E8B"/>
    <w:rsid w:val="00DC7CAB"/>
    <w:rsid w:val="00DD0919"/>
    <w:rsid w:val="00DD363C"/>
    <w:rsid w:val="00DE6715"/>
    <w:rsid w:val="00E0104F"/>
    <w:rsid w:val="00E04000"/>
    <w:rsid w:val="00E13138"/>
    <w:rsid w:val="00E1533D"/>
    <w:rsid w:val="00E27703"/>
    <w:rsid w:val="00E27824"/>
    <w:rsid w:val="00E30CF4"/>
    <w:rsid w:val="00E502D0"/>
    <w:rsid w:val="00E60140"/>
    <w:rsid w:val="00E6111D"/>
    <w:rsid w:val="00E61481"/>
    <w:rsid w:val="00E616E3"/>
    <w:rsid w:val="00E73111"/>
    <w:rsid w:val="00E75F1E"/>
    <w:rsid w:val="00EC7164"/>
    <w:rsid w:val="00ED4E44"/>
    <w:rsid w:val="00EE406C"/>
    <w:rsid w:val="00EE5135"/>
    <w:rsid w:val="00EF371E"/>
    <w:rsid w:val="00F02D40"/>
    <w:rsid w:val="00F066C9"/>
    <w:rsid w:val="00F10943"/>
    <w:rsid w:val="00F15131"/>
    <w:rsid w:val="00F26BB2"/>
    <w:rsid w:val="00F329E7"/>
    <w:rsid w:val="00F47C26"/>
    <w:rsid w:val="00F64078"/>
    <w:rsid w:val="00F7465B"/>
    <w:rsid w:val="00F901C5"/>
    <w:rsid w:val="00F93782"/>
    <w:rsid w:val="00F97323"/>
    <w:rsid w:val="00FA40CE"/>
    <w:rsid w:val="00FA7106"/>
    <w:rsid w:val="00FB3F89"/>
    <w:rsid w:val="00FD2F13"/>
    <w:rsid w:val="00FD7923"/>
    <w:rsid w:val="00FE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5AB5"/>
    <w:pPr>
      <w:ind w:left="720"/>
      <w:contextualSpacing/>
    </w:pPr>
  </w:style>
  <w:style w:type="paragraph" w:customStyle="1" w:styleId="IFS2012tekst">
    <w:name w:val="IFS 2012 tekst"/>
    <w:basedOn w:val="Normal"/>
    <w:uiPriority w:val="99"/>
    <w:qFormat/>
    <w:rsid w:val="00CE4D1B"/>
    <w:pPr>
      <w:spacing w:after="120" w:line="240" w:lineRule="auto"/>
      <w:jc w:val="both"/>
    </w:pPr>
    <w:rPr>
      <w:rFonts w:ascii="Cambria" w:eastAsia="Calibri" w:hAnsi="Cambria" w:cs="Times New Roman"/>
      <w:sz w:val="21"/>
      <w:lang w:val="sr-Cyrl-CS"/>
    </w:rPr>
  </w:style>
  <w:style w:type="paragraph" w:customStyle="1" w:styleId="Style14">
    <w:name w:val="Style14"/>
    <w:basedOn w:val="Normal"/>
    <w:uiPriority w:val="99"/>
    <w:rsid w:val="006513CD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AB7791"/>
    <w:pPr>
      <w:widowControl w:val="0"/>
      <w:autoSpaceDE w:val="0"/>
      <w:autoSpaceDN w:val="0"/>
      <w:adjustRightInd w:val="0"/>
      <w:spacing w:after="0" w:line="259" w:lineRule="exact"/>
      <w:ind w:firstLine="6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AB7791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56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256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5AB5"/>
    <w:pPr>
      <w:ind w:left="720"/>
      <w:contextualSpacing/>
    </w:pPr>
  </w:style>
  <w:style w:type="paragraph" w:customStyle="1" w:styleId="IFS2012tekst">
    <w:name w:val="IFS 2012 tekst"/>
    <w:basedOn w:val="Normal"/>
    <w:uiPriority w:val="99"/>
    <w:qFormat/>
    <w:rsid w:val="00CE4D1B"/>
    <w:pPr>
      <w:spacing w:after="120" w:line="240" w:lineRule="auto"/>
      <w:jc w:val="both"/>
    </w:pPr>
    <w:rPr>
      <w:rFonts w:ascii="Cambria" w:eastAsia="Calibri" w:hAnsi="Cambria" w:cs="Times New Roman"/>
      <w:sz w:val="21"/>
      <w:lang w:val="sr-Cyrl-CS"/>
    </w:rPr>
  </w:style>
  <w:style w:type="paragraph" w:customStyle="1" w:styleId="Style14">
    <w:name w:val="Style14"/>
    <w:basedOn w:val="Normal"/>
    <w:uiPriority w:val="99"/>
    <w:rsid w:val="006513CD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AB7791"/>
    <w:pPr>
      <w:widowControl w:val="0"/>
      <w:autoSpaceDE w:val="0"/>
      <w:autoSpaceDN w:val="0"/>
      <w:adjustRightInd w:val="0"/>
      <w:spacing w:after="0" w:line="259" w:lineRule="exact"/>
      <w:ind w:firstLine="6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AB7791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5E02-4C93-45D5-9410-6F551D5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Sandra Stankovic</cp:lastModifiedBy>
  <cp:revision>18</cp:revision>
  <cp:lastPrinted>2015-02-03T08:46:00Z</cp:lastPrinted>
  <dcterms:created xsi:type="dcterms:W3CDTF">2015-01-30T08:38:00Z</dcterms:created>
  <dcterms:modified xsi:type="dcterms:W3CDTF">2015-07-07T13:36:00Z</dcterms:modified>
</cp:coreProperties>
</file>